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3"/>
        <w:spacing w:line="259" w:lineRule="auto"/>
      </w:pPr>
      <w:r>
        <w:t>FORTALECIMENTO</w:t>
      </w:r>
      <w:r>
        <w:rPr>
          <w:spacing w:val="-18" w:percent="85"/>
        </w:rPr>
        <w:t xml:space="preserve"> </w:t>
      </w:r>
      <w:r>
        <w:t>DE</w:t>
      </w:r>
      <w:r>
        <w:rPr>
          <w:spacing w:val="-17" w:percent="86"/>
        </w:rPr>
        <w:t xml:space="preserve"> </w:t>
      </w:r>
      <w:r>
        <w:t>PRÁTICAS</w:t>
      </w:r>
      <w:r>
        <w:rPr>
          <w:spacing w:val="-18" w:percent="85"/>
        </w:rPr>
        <w:t xml:space="preserve"> </w:t>
      </w:r>
      <w:r>
        <w:t>AGROECOLÓGICAS</w:t>
      </w:r>
      <w:r>
        <w:rPr>
          <w:spacing w:val="-17" w:percent="86"/>
        </w:rPr>
        <w:t xml:space="preserve"> </w:t>
      </w:r>
      <w:r>
        <w:t>EM</w:t>
      </w:r>
      <w:r>
        <w:rPr>
          <w:spacing w:val="-14" w:percent="88"/>
        </w:rPr>
        <w:t xml:space="preserve"> </w:t>
      </w:r>
      <w:r>
        <w:t>COMUNIDADES RURAIS DO SEMIÁRIDO PARAIBANO</w:t>
      </w:r>
    </w:p>
    <w:p>
      <w:pPr>
        <w:pStyle w:val="para1"/>
        <w:ind w:left="0"/>
        <w:spacing w:before="24"/>
        <w:rPr>
          <w:b/>
          <w:sz w:val="28"/>
        </w:rPr>
      </w:pPr>
      <w:r>
        <w:rPr>
          <w:b/>
          <w:sz w:val="28"/>
        </w:rPr>
      </w:r>
    </w:p>
    <w:p>
      <w:pPr>
        <w:ind w:left="3" w:right="139"/>
        <w:spacing/>
        <w:jc w:val="center"/>
        <w:rPr>
          <w:sz w:val="28"/>
        </w:rPr>
      </w:pPr>
      <w:r>
        <w:rPr>
          <w:b/>
          <w:sz w:val="28"/>
        </w:rPr>
        <w:t>SILVA</w:t>
      </w:r>
      <w:r>
        <w:rPr>
          <w:sz w:val="28"/>
        </w:rPr>
        <w:t>¹,</w:t>
      </w:r>
      <w:r>
        <w:rPr>
          <w:spacing w:val="-18" w:percent="84"/>
          <w:sz w:val="28"/>
        </w:rPr>
        <w:t xml:space="preserve"> </w:t>
      </w:r>
      <w:r>
        <w:rPr>
          <w:sz w:val="28"/>
        </w:rPr>
        <w:t>Adrielly</w:t>
      </w:r>
      <w:r>
        <w:rPr>
          <w:spacing w:val="25" w:percent="122"/>
          <w:sz w:val="28"/>
        </w:rPr>
        <w:t xml:space="preserve"> </w:t>
      </w:r>
      <w:r>
        <w:rPr>
          <w:sz w:val="28"/>
        </w:rPr>
        <w:t>M.</w:t>
      </w:r>
      <w:r>
        <w:rPr>
          <w:spacing w:val="-17" w:percent="85"/>
          <w:sz w:val="28"/>
        </w:rPr>
        <w:t xml:space="preserve"> </w:t>
      </w:r>
      <w:r>
        <w:rPr>
          <w:sz w:val="28"/>
        </w:rPr>
        <w:t>A.;</w:t>
      </w:r>
      <w:r>
        <w:rPr>
          <w:spacing w:val="-10" w:percent="91"/>
          <w:sz w:val="28"/>
        </w:rPr>
        <w:t xml:space="preserve"> </w:t>
      </w:r>
      <w:r>
        <w:rPr>
          <w:b/>
          <w:sz w:val="28"/>
        </w:rPr>
        <w:t>LIMA</w:t>
      </w:r>
      <w:r>
        <w:rPr>
          <w:sz w:val="28"/>
        </w:rPr>
        <w:t>²,</w:t>
      </w:r>
      <w:r>
        <w:rPr>
          <w:spacing w:val="-11" w:percent="90"/>
          <w:sz w:val="28"/>
        </w:rPr>
        <w:t xml:space="preserve"> </w:t>
      </w:r>
      <w:r>
        <w:rPr>
          <w:sz w:val="28"/>
        </w:rPr>
        <w:t>José</w:t>
      </w:r>
      <w:r>
        <w:rPr>
          <w:spacing w:val="-11" w:percent="90"/>
          <w:sz w:val="28"/>
        </w:rPr>
        <w:t xml:space="preserve"> </w:t>
      </w:r>
      <w:r>
        <w:rPr>
          <w:sz w:val="28"/>
        </w:rPr>
        <w:t>R.;</w:t>
      </w:r>
      <w:r>
        <w:rPr>
          <w:spacing w:val="-10" w:percent="91"/>
          <w:sz w:val="28"/>
        </w:rPr>
        <w:t xml:space="preserve"> </w:t>
      </w:r>
      <w:r>
        <w:rPr>
          <w:b/>
          <w:sz w:val="28"/>
        </w:rPr>
        <w:t>SANTOS</w:t>
      </w:r>
      <w:r>
        <w:rPr>
          <w:sz w:val="28"/>
        </w:rPr>
        <w:t>³,</w:t>
      </w:r>
      <w:r>
        <w:rPr>
          <w:spacing w:val="-18" w:percent="84"/>
          <w:sz w:val="28"/>
        </w:rPr>
        <w:t xml:space="preserve"> </w:t>
      </w:r>
      <w:r>
        <w:rPr>
          <w:sz w:val="28"/>
        </w:rPr>
        <w:t>Ana</w:t>
      </w:r>
      <w:r>
        <w:rPr>
          <w:spacing w:val="-10" w:percent="91"/>
          <w:sz w:val="28"/>
        </w:rPr>
        <w:t xml:space="preserve"> </w:t>
      </w:r>
      <w:r>
        <w:rPr>
          <w:sz w:val="28"/>
        </w:rPr>
        <w:t>P.;</w:t>
      </w:r>
      <w:r>
        <w:rPr>
          <w:spacing w:val="-11" w:percent="90"/>
          <w:sz w:val="28"/>
        </w:rPr>
        <w:t xml:space="preserve"> </w:t>
      </w:r>
      <w:r>
        <w:rPr>
          <w:b/>
          <w:sz w:val="28"/>
        </w:rPr>
        <w:t>ARAÚJO</w:t>
      </w:r>
      <w:r>
        <w:rPr>
          <w:sz w:val="28"/>
        </w:rPr>
        <w:t>⁴,</w:t>
      </w:r>
      <w:r>
        <w:rPr>
          <w:spacing w:val="-11" w:percent="90"/>
          <w:sz w:val="28"/>
        </w:rPr>
        <w:t xml:space="preserve"> </w:t>
      </w:r>
      <w:r>
        <w:rPr>
          <w:sz w:val="28"/>
        </w:rPr>
        <w:t>Pedro</w:t>
      </w:r>
      <w:r>
        <w:rPr>
          <w:spacing w:val="-8" w:percent="93"/>
          <w:sz w:val="28"/>
        </w:rPr>
        <w:t xml:space="preserve"> </w:t>
      </w:r>
      <w:r>
        <w:rPr>
          <w:spacing w:val="-4" w:percent="96"/>
          <w:sz w:val="28"/>
        </w:rPr>
        <w:t>H.;</w:t>
      </w:r>
      <w:r>
        <w:rPr>
          <w:sz w:val="28"/>
        </w:rPr>
      </w:r>
    </w:p>
    <w:p>
      <w:pPr>
        <w:ind w:left="3" w:right="139"/>
        <w:spacing w:before="20"/>
        <w:jc w:val="center"/>
        <w:rPr>
          <w:sz w:val="24"/>
        </w:rPr>
      </w:pPr>
      <w:r>
        <w:rPr>
          <w:b/>
          <w:sz w:val="24"/>
        </w:rPr>
        <w:t>RIBEIRO-FILHO</w:t>
      </w:r>
      <w:r>
        <w:rPr>
          <w:b/>
          <w:sz w:val="16"/>
          <w:position w:val="4"/>
        </w:rPr>
        <w:t>4</w:t>
      </w:r>
      <w:r>
        <w:rPr>
          <w:sz w:val="24"/>
        </w:rPr>
        <w:t>,</w:t>
      </w:r>
      <w:r>
        <w:rPr>
          <w:spacing w:val="-1" w:percent="99"/>
          <w:sz w:val="24"/>
        </w:rPr>
        <w:t xml:space="preserve"> </w:t>
      </w:r>
      <w:r>
        <w:rPr>
          <w:spacing w:val="-2" w:percent="98"/>
          <w:sz w:val="24"/>
        </w:rPr>
        <w:t>Herbert</w:t>
      </w:r>
      <w:r>
        <w:rPr>
          <w:sz w:val="24"/>
        </w:rPr>
      </w:r>
    </w:p>
    <w:p>
      <w:pPr>
        <w:pStyle w:val="para1"/>
        <w:ind w:left="2012" w:right="2150"/>
        <w:spacing w:before="21" w:line="259" w:lineRule="auto"/>
        <w:jc w:val="center"/>
      </w:pPr>
      <w:r>
        <w:t>[último</w:t>
      </w:r>
      <w:r>
        <w:rPr>
          <w:spacing w:val="-5" w:percent="95"/>
        </w:rPr>
        <w:t xml:space="preserve"> </w:t>
      </w:r>
      <w:r>
        <w:t>nome</w:t>
      </w:r>
      <w:r>
        <w:rPr>
          <w:spacing w:val="-9" w:percent="91"/>
        </w:rPr>
        <w:t xml:space="preserve"> </w:t>
      </w:r>
      <w:r>
        <w:t>negrito,</w:t>
      </w:r>
      <w:r>
        <w:rPr>
          <w:spacing w:val="-7" w:percent="93"/>
        </w:rPr>
        <w:t xml:space="preserve"> </w:t>
      </w:r>
      <w:r>
        <w:t>primeiro</w:t>
      </w:r>
      <w:r>
        <w:rPr>
          <w:spacing w:val="-7" w:percent="93"/>
        </w:rPr>
        <w:t xml:space="preserve"> </w:t>
      </w:r>
      <w:r>
        <w:t>nome</w:t>
      </w:r>
      <w:r>
        <w:rPr>
          <w:spacing w:val="-7" w:percent="93"/>
        </w:rPr>
        <w:t xml:space="preserve"> </w:t>
      </w:r>
      <w:r>
        <w:t>do</w:t>
      </w:r>
      <w:r>
        <w:rPr>
          <w:spacing w:val="-7" w:percent="93"/>
        </w:rPr>
        <w:t xml:space="preserve"> </w:t>
      </w:r>
      <w:r>
        <w:t>autor,</w:t>
      </w:r>
      <w:r>
        <w:rPr>
          <w:spacing w:val="-7" w:percent="93"/>
        </w:rPr>
        <w:t xml:space="preserve"> </w:t>
      </w:r>
      <w:r>
        <w:t>centralizado, fonte Times New Roman, 12, negrito]</w:t>
      </w:r>
    </w:p>
    <w:p>
      <w:pPr>
        <w:pStyle w:val="para1"/>
        <w:ind w:left="0" w:right="139"/>
        <w:spacing w:line="275" w:lineRule="exact"/>
        <w:jc w:val="center"/>
      </w:pPr>
      <w:r>
        <w:t>(limite</w:t>
      </w:r>
      <w:r>
        <w:rPr>
          <w:spacing w:val="-3" w:percent="97"/>
        </w:rPr>
        <w:t xml:space="preserve"> </w:t>
      </w:r>
      <w:r>
        <w:t>máximo de</w:t>
      </w:r>
      <w:r>
        <w:rPr>
          <w:spacing w:val="1" w:percent="101"/>
        </w:rPr>
        <w:t xml:space="preserve"> </w:t>
      </w:r>
      <w:r>
        <w:t xml:space="preserve">5 </w:t>
      </w:r>
      <w:r>
        <w:t>autores, por</w:t>
      </w:r>
      <w:r>
        <w:rPr>
          <w:spacing w:val="1" w:percent="101"/>
        </w:rPr>
        <w:t xml:space="preserve"> </w:t>
      </w:r>
      <w:r>
        <w:t>gentileza,</w:t>
      </w:r>
      <w:r>
        <w:rPr>
          <w:spacing w:val="-3" w:percent="97"/>
        </w:rPr>
        <w:t xml:space="preserve"> </w:t>
      </w:r>
      <w:r>
        <w:t>indique</w:t>
      </w:r>
      <w:r>
        <w:rPr>
          <w:spacing w:val="-3" w:percent="97"/>
        </w:rPr>
        <w:t xml:space="preserve"> </w:t>
      </w:r>
      <w:r>
        <w:t>o</w:t>
      </w:r>
      <w:r>
        <w:rPr>
          <w:spacing w:val="1" w:percent="101"/>
        </w:rPr>
        <w:t xml:space="preserve"> </w:t>
      </w:r>
      <w:r>
        <w:t>autor apresentador</w:t>
      </w:r>
      <w:r>
        <w:rPr>
          <w:spacing w:val="1" w:percent="101"/>
        </w:rPr>
        <w:t xml:space="preserve"> </w:t>
      </w:r>
      <w:r>
        <w:rPr>
          <w:u w:color="auto" w:val="single"/>
        </w:rPr>
        <w:t>sublinhando-</w:t>
      </w:r>
      <w:r>
        <w:rPr>
          <w:spacing w:val="-5" w:percent="95"/>
          <w:u w:color="auto" w:val="single"/>
        </w:rPr>
        <w:t>o.</w:t>
      </w:r>
      <w:r>
        <w:rPr>
          <w:spacing w:val="-5" w:percent="95"/>
        </w:rPr>
        <w:t>)</w:t>
      </w:r>
      <w:r/>
    </w:p>
    <w:p>
      <w:pPr>
        <w:pStyle w:val="para1"/>
        <w:spacing w:before="183"/>
      </w:pPr>
      <w:r>
        <w:rPr>
          <w:vertAlign w:val="superscript"/>
        </w:rPr>
        <w:t>1</w:t>
      </w:r>
      <w:r>
        <w:rPr>
          <w:spacing w:val="-18" w:percent="81"/>
        </w:rPr>
        <w:t xml:space="preserve"> </w:t>
      </w:r>
      <w:r>
        <w:t>Universidade</w:t>
      </w:r>
      <w:r>
        <w:rPr>
          <w:spacing w:val="-2" w:percent="98"/>
        </w:rPr>
        <w:t xml:space="preserve"> </w:t>
      </w:r>
      <w:r>
        <w:t>Estadual</w:t>
      </w:r>
      <w:r>
        <w:rPr>
          <w:spacing w:val="-1" w:percent="99"/>
        </w:rPr>
        <w:t xml:space="preserve"> </w:t>
      </w:r>
      <w:r>
        <w:t>do Oeste</w:t>
      </w:r>
      <w:r>
        <w:rPr>
          <w:spacing w:val="-1" w:percent="99"/>
        </w:rPr>
        <w:t xml:space="preserve"> </w:t>
      </w:r>
      <w:r>
        <w:t>do</w:t>
      </w:r>
      <w:r>
        <w:rPr>
          <w:spacing w:val="-1" w:percent="99"/>
        </w:rPr>
        <w:t xml:space="preserve"> </w:t>
      </w:r>
      <w:r>
        <w:t>Paraná,</w:t>
      </w:r>
      <w:r>
        <w:rPr>
          <w:spacing w:val="-1" w:percent="99"/>
        </w:rPr>
        <w:t xml:space="preserve"> </w:t>
      </w:r>
      <w:r>
        <w:rPr>
          <w:spacing w:val="-2" w:percent="98"/>
        </w:rPr>
        <w:t>UNIOESTE.</w:t>
      </w:r>
      <w:r/>
    </w:p>
    <w:p>
      <w:pPr>
        <w:pStyle w:val="para1"/>
      </w:pPr>
      <w:r>
        <w:rPr>
          <w:vertAlign w:val="superscript"/>
        </w:rPr>
        <w:t>2</w:t>
      </w:r>
      <w:r>
        <w:t>Universidade</w:t>
      </w:r>
      <w:r>
        <w:rPr>
          <w:spacing w:val="-2" w:percent="98"/>
        </w:rPr>
        <w:t xml:space="preserve"> </w:t>
      </w:r>
      <w:r>
        <w:t>Federal</w:t>
      </w:r>
      <w:r>
        <w:rPr>
          <w:spacing w:val="-2" w:percent="98"/>
        </w:rPr>
        <w:t xml:space="preserve"> </w:t>
      </w:r>
      <w:r>
        <w:t>do</w:t>
      </w:r>
      <w:r>
        <w:rPr>
          <w:spacing w:val="-1" w:percent="99"/>
        </w:rPr>
        <w:t xml:space="preserve"> </w:t>
      </w:r>
      <w:r>
        <w:t>Ceará,</w:t>
      </w:r>
      <w:r>
        <w:rPr>
          <w:spacing w:val="-2" w:percent="98"/>
        </w:rPr>
        <w:t xml:space="preserve"> </w:t>
      </w:r>
      <w:r>
        <w:rPr>
          <w:spacing w:val="-4" w:percent="96"/>
        </w:rPr>
        <w:t>UFC.</w:t>
      </w:r>
      <w:r/>
    </w:p>
    <w:p>
      <w:pPr>
        <w:pStyle w:val="para1"/>
      </w:pPr>
      <w:r>
        <w:rPr>
          <w:vertAlign w:val="superscript"/>
        </w:rPr>
        <w:t>3</w:t>
      </w:r>
      <w:r>
        <w:t>Universidade</w:t>
      </w:r>
      <w:r>
        <w:rPr>
          <w:spacing w:val="-1" w:percent="99"/>
        </w:rPr>
        <w:t xml:space="preserve"> </w:t>
      </w:r>
      <w:r>
        <w:t>Federal de São Paulo,</w:t>
      </w:r>
      <w:r>
        <w:rPr>
          <w:spacing w:val="-1" w:percent="99"/>
        </w:rPr>
        <w:t xml:space="preserve"> </w:t>
      </w:r>
      <w:r>
        <w:rPr>
          <w:spacing w:val="-5" w:percent="95"/>
        </w:rPr>
        <w:t>USP</w:t>
      </w:r>
      <w:r/>
    </w:p>
    <w:p>
      <w:pPr>
        <w:pStyle w:val="para1"/>
      </w:pPr>
      <w:r>
        <w:rPr>
          <w:vertAlign w:val="superscript"/>
        </w:rPr>
        <w:t>4</w:t>
      </w:r>
      <w:r>
        <w:t>Universidade</w:t>
      </w:r>
      <w:r>
        <w:rPr>
          <w:spacing w:val="-2" w:percent="98"/>
        </w:rPr>
        <w:t xml:space="preserve"> </w:t>
      </w:r>
      <w:r>
        <w:t>Federal</w:t>
      </w:r>
      <w:r>
        <w:rPr>
          <w:spacing w:val="-1" w:percent="99"/>
        </w:rPr>
        <w:t xml:space="preserve"> </w:t>
      </w:r>
      <w:r>
        <w:t>da Paraíba,</w:t>
      </w:r>
      <w:r>
        <w:rPr>
          <w:spacing w:val="-1" w:percent="99"/>
        </w:rPr>
        <w:t xml:space="preserve"> </w:t>
      </w:r>
      <w:r>
        <w:t>UFPB –</w:t>
      </w:r>
      <w:r>
        <w:rPr>
          <w:spacing w:val="-1" w:percent="99"/>
        </w:rPr>
        <w:t xml:space="preserve"> </w:t>
      </w:r>
      <w:r>
        <w:t>Campus</w:t>
      </w:r>
      <w:r>
        <w:rPr>
          <w:spacing w:val="1" w:percent="101"/>
        </w:rPr>
        <w:t xml:space="preserve"> </w:t>
      </w:r>
      <w:r>
        <w:t>III</w:t>
      </w:r>
      <w:r>
        <w:rPr>
          <w:spacing w:val="-1" w:percent="99"/>
        </w:rPr>
        <w:t xml:space="preserve"> </w:t>
      </w:r>
      <w:r>
        <w:t>–</w:t>
      </w:r>
      <w:r>
        <w:rPr>
          <w:spacing w:val="-2" w:percent="98"/>
        </w:rPr>
        <w:t xml:space="preserve"> Bananeiras.</w:t>
      </w:r>
      <w:r/>
    </w:p>
    <w:p>
      <w:pPr>
        <w:pStyle w:val="para1"/>
      </w:pPr>
      <w:r>
        <w:rPr>
          <w:vertAlign w:val="superscript"/>
        </w:rPr>
        <w:t>5</w:t>
      </w:r>
      <w:r>
        <w:t>Universidade</w:t>
      </w:r>
      <w:r>
        <w:rPr>
          <w:spacing w:val="-1" w:percent="99"/>
        </w:rPr>
        <w:t xml:space="preserve"> </w:t>
      </w:r>
      <w:r>
        <w:t>Estadual</w:t>
      </w:r>
      <w:r>
        <w:rPr>
          <w:spacing w:val="-2" w:percent="98"/>
        </w:rPr>
        <w:t xml:space="preserve"> </w:t>
      </w:r>
      <w:r>
        <w:t xml:space="preserve">de Campinas, </w:t>
      </w:r>
      <w:r>
        <w:rPr>
          <w:spacing w:val="-2" w:percent="98"/>
        </w:rPr>
        <w:t>UNICAMP</w:t>
      </w:r>
      <w:r/>
    </w:p>
    <w:p>
      <w:pPr>
        <w:ind w:left="1"/>
        <w:rPr>
          <w:rFonts w:ascii="Calibri" w:hAnsi="Calibri"/>
          <w:sz w:val="24"/>
        </w:rPr>
      </w:pPr>
      <w:r>
        <w:rPr>
          <w:rFonts w:ascii="Calibri" w:hAnsi="Calibri"/>
          <w:sz w:val="24"/>
        </w:rPr>
        <w:t>*</w:t>
      </w:r>
      <w:r>
        <w:rPr>
          <w:rFonts w:ascii="Calibri" w:hAnsi="Calibri"/>
          <w:i/>
          <w:sz w:val="24"/>
        </w:rPr>
        <w:t>E-mail</w:t>
      </w:r>
      <w:r>
        <w:rPr>
          <w:rFonts w:ascii="Calibri" w:hAnsi="Calibri"/>
          <w:i/>
          <w:spacing w:val="-4" w:percent="97"/>
          <w:sz w:val="24"/>
        </w:rPr>
        <w:t xml:space="preserve"> </w:t>
      </w:r>
      <w:r>
        <w:rPr>
          <w:rFonts w:ascii="Calibri" w:hAnsi="Calibri"/>
          <w:i/>
          <w:sz w:val="24"/>
        </w:rPr>
        <w:t>do</w:t>
      </w:r>
      <w:r>
        <w:rPr>
          <w:rFonts w:ascii="Calibri" w:hAnsi="Calibri"/>
          <w:i/>
          <w:spacing w:val="-4" w:percent="97"/>
          <w:sz w:val="24"/>
        </w:rPr>
        <w:t xml:space="preserve"> </w:t>
      </w:r>
      <w:r>
        <w:rPr>
          <w:rFonts w:ascii="Calibri" w:hAnsi="Calibri"/>
          <w:i/>
          <w:sz w:val="24"/>
        </w:rPr>
        <w:t>autor</w:t>
      </w:r>
      <w:r>
        <w:rPr>
          <w:rFonts w:ascii="Calibri" w:hAnsi="Calibri"/>
          <w:i/>
          <w:spacing w:val="-4" w:percent="97"/>
          <w:sz w:val="24"/>
        </w:rPr>
        <w:t xml:space="preserve"> </w:t>
      </w:r>
      <w:r>
        <w:rPr>
          <w:rFonts w:ascii="Calibri" w:hAnsi="Calibri"/>
          <w:i/>
          <w:sz w:val="24"/>
        </w:rPr>
        <w:t>correspondente</w:t>
      </w:r>
      <w:r>
        <w:rPr>
          <w:rFonts w:ascii="Calibri" w:hAnsi="Calibri"/>
          <w:sz w:val="24"/>
        </w:rPr>
        <w:t>:</w:t>
      </w:r>
      <w:r>
        <w:rPr>
          <w:rFonts w:ascii="Calibri" w:hAnsi="Calibri"/>
          <w:spacing w:val="-3" w:percent="98"/>
          <w:sz w:val="24"/>
        </w:rPr>
        <w:t xml:space="preserve"> </w:t>
      </w:r>
      <w:hyperlink r:id="rId8" w:history="1">
        <w:r>
          <w:rPr>
            <w:rFonts w:ascii="Calibri" w:hAnsi="Calibri"/>
            <w:color w:val="0562c1"/>
            <w:spacing w:val="-3" w:percent="98"/>
            <w:sz w:val="24"/>
            <w:u w:color="0562c1" w:val="single"/>
          </w:rPr>
          <w:t>adrielly.silva@unioeste.edu.br</w:t>
        </w:r>
      </w:hyperlink>
    </w:p>
    <w:p>
      <w:pPr>
        <w:pStyle w:val="para1"/>
        <w:ind w:left="0"/>
        <w:spacing w:before="76"/>
        <w:rPr>
          <w:rFonts w:ascii="Calibri" w:hAnsi="Calibri"/>
        </w:rPr>
      </w:pPr>
      <w:r>
        <w:rPr>
          <w:rFonts w:ascii="Calibri" w:hAnsi="Calibri"/>
        </w:rPr>
      </w:r>
    </w:p>
    <w:p>
      <w:pPr>
        <w:pStyle w:val="para1"/>
        <w:ind w:right="133"/>
        <w:spacing w:line="259" w:lineRule="auto"/>
        <w:jc w:val="both"/>
      </w:pPr>
      <w:r>
        <w:rPr>
          <w:b/>
        </w:rPr>
        <w:t>RESUMO</w:t>
      </w:r>
      <w:r>
        <w:t>: Este relato apresenta uma experiência desenvolvida com agricultores familiares das comunidades dos municípios de</w:t>
      </w:r>
      <w:r>
        <w:rPr>
          <w:spacing w:val="-12" w:percent="87"/>
        </w:rPr>
        <w:t xml:space="preserve"> </w:t>
      </w:r>
      <w:r>
        <w:t>Alagoa Grande e Lagoa Seca.</w:t>
      </w:r>
      <w:r>
        <w:rPr>
          <w:spacing w:val="-12" w:percent="87"/>
        </w:rPr>
        <w:t xml:space="preserve"> </w:t>
      </w:r>
      <w:r>
        <w:t>A</w:t>
      </w:r>
      <w:r>
        <w:rPr>
          <w:spacing w:val="-10" w:percent="90"/>
        </w:rPr>
        <w:t xml:space="preserve"> </w:t>
      </w:r>
      <w:r>
        <w:t>iniciativa teve como propósito fortalecer práticas</w:t>
      </w:r>
      <w:r>
        <w:rPr>
          <w:spacing w:val="-15" w:percent="84"/>
        </w:rPr>
        <w:t xml:space="preserve"> </w:t>
      </w:r>
      <w:r>
        <w:t>agroecológicas</w:t>
      </w:r>
      <w:r>
        <w:rPr>
          <w:spacing w:val="-15" w:percent="84"/>
        </w:rPr>
        <w:t xml:space="preserve"> </w:t>
      </w:r>
      <w:r>
        <w:t>e</w:t>
      </w:r>
      <w:r>
        <w:rPr>
          <w:spacing w:val="-15" w:percent="84"/>
        </w:rPr>
        <w:t xml:space="preserve"> </w:t>
      </w:r>
      <w:r>
        <w:t>promover</w:t>
      </w:r>
      <w:r>
        <w:rPr>
          <w:spacing w:val="-15" w:percent="84"/>
        </w:rPr>
        <w:t xml:space="preserve"> </w:t>
      </w:r>
      <w:r>
        <w:t>o</w:t>
      </w:r>
      <w:r>
        <w:rPr>
          <w:spacing w:val="-14" w:percent="85"/>
        </w:rPr>
        <w:t xml:space="preserve"> </w:t>
      </w:r>
      <w:r>
        <w:t>uso</w:t>
      </w:r>
      <w:r>
        <w:rPr>
          <w:spacing w:val="-13" w:percent="86"/>
        </w:rPr>
        <w:t xml:space="preserve"> </w:t>
      </w:r>
      <w:r>
        <w:t>racional</w:t>
      </w:r>
      <w:r>
        <w:rPr>
          <w:spacing w:val="-11" w:percent="89"/>
        </w:rPr>
        <w:t xml:space="preserve"> </w:t>
      </w:r>
      <w:r>
        <w:t>dos</w:t>
      </w:r>
      <w:r>
        <w:rPr>
          <w:spacing w:val="-13" w:percent="86"/>
        </w:rPr>
        <w:t xml:space="preserve"> </w:t>
      </w:r>
      <w:r>
        <w:t>recursos</w:t>
      </w:r>
      <w:r>
        <w:rPr>
          <w:spacing w:val="-13" w:percent="86"/>
        </w:rPr>
        <w:t xml:space="preserve"> </w:t>
      </w:r>
      <w:r>
        <w:t>naturais</w:t>
      </w:r>
      <w:r>
        <w:rPr>
          <w:spacing w:val="-13" w:percent="86"/>
        </w:rPr>
        <w:t xml:space="preserve"> </w:t>
      </w:r>
      <w:r>
        <w:t>no</w:t>
      </w:r>
      <w:r>
        <w:rPr>
          <w:spacing w:val="-13" w:percent="86"/>
        </w:rPr>
        <w:t xml:space="preserve"> </w:t>
      </w:r>
      <w:r>
        <w:t>semiárido.</w:t>
      </w:r>
      <w:r>
        <w:rPr>
          <w:spacing w:val="-15" w:percent="84"/>
        </w:rPr>
        <w:t xml:space="preserve"> </w:t>
      </w:r>
      <w:r>
        <w:t>As</w:t>
      </w:r>
      <w:r>
        <w:rPr>
          <w:spacing w:val="-13" w:percent="86"/>
        </w:rPr>
        <w:t xml:space="preserve"> </w:t>
      </w:r>
      <w:r>
        <w:t>ações</w:t>
      </w:r>
      <w:r>
        <w:rPr>
          <w:spacing w:val="-13" w:percent="86"/>
        </w:rPr>
        <w:t xml:space="preserve"> </w:t>
      </w:r>
      <w:r>
        <w:t>envolveram oficinas</w:t>
      </w:r>
      <w:r>
        <w:rPr>
          <w:spacing w:val="-1" w:percent="99"/>
        </w:rPr>
        <w:t xml:space="preserve"> </w:t>
      </w:r>
      <w:r>
        <w:t>de manejo sustentável do solo, compostagem, captação de água</w:t>
      </w:r>
      <w:r>
        <w:rPr>
          <w:spacing w:val="-1" w:percent="99"/>
        </w:rPr>
        <w:t xml:space="preserve"> </w:t>
      </w:r>
      <w:r>
        <w:t>de chuva e implantação de hortas agroecológicas</w:t>
      </w:r>
      <w:r>
        <w:rPr>
          <w:spacing w:val="-2" w:percent="98"/>
        </w:rPr>
        <w:t xml:space="preserve"> </w:t>
      </w:r>
      <w:r>
        <w:t>comunitárias.</w:t>
      </w:r>
      <w:r>
        <w:rPr>
          <w:spacing w:val="-15" w:percent="84"/>
        </w:rPr>
        <w:t xml:space="preserve"> </w:t>
      </w:r>
      <w:r>
        <w:t>A</w:t>
      </w:r>
      <w:r>
        <w:rPr>
          <w:spacing w:val="-15" w:percent="84"/>
        </w:rPr>
        <w:t xml:space="preserve"> </w:t>
      </w:r>
      <w:r>
        <w:t>metodologia</w:t>
      </w:r>
      <w:r>
        <w:rPr>
          <w:spacing w:val="-2" w:percent="98"/>
        </w:rPr>
        <w:t xml:space="preserve"> </w:t>
      </w:r>
      <w:r>
        <w:t>baseou-se</w:t>
      </w:r>
      <w:r>
        <w:rPr>
          <w:spacing w:val="-3" w:percent="97"/>
        </w:rPr>
        <w:t xml:space="preserve"> </w:t>
      </w:r>
      <w:r>
        <w:t>na</w:t>
      </w:r>
      <w:r>
        <w:rPr>
          <w:spacing w:val="-5" w:percent="95"/>
        </w:rPr>
        <w:t xml:space="preserve"> </w:t>
      </w:r>
      <w:r>
        <w:t>construção</w:t>
      </w:r>
      <w:r>
        <w:rPr>
          <w:spacing w:val="-3" w:percent="97"/>
        </w:rPr>
        <w:t xml:space="preserve"> </w:t>
      </w:r>
      <w:r>
        <w:t>participativa</w:t>
      </w:r>
      <w:r>
        <w:rPr>
          <w:spacing w:val="-3" w:percent="97"/>
        </w:rPr>
        <w:t xml:space="preserve"> </w:t>
      </w:r>
      <w:r>
        <w:t>de</w:t>
      </w:r>
      <w:r>
        <w:rPr>
          <w:spacing w:val="-2" w:percent="98"/>
        </w:rPr>
        <w:t xml:space="preserve"> </w:t>
      </w:r>
      <w:r>
        <w:t>saberes,</w:t>
      </w:r>
      <w:r>
        <w:rPr>
          <w:spacing w:val="-1" w:percent="99"/>
        </w:rPr>
        <w:t xml:space="preserve"> </w:t>
      </w:r>
      <w:r>
        <w:t>priorizando o protagonismo dos agricultores e o intercâmbio de experiências. Os resultados indicaram ampliação da segurança</w:t>
      </w:r>
      <w:r>
        <w:rPr>
          <w:spacing w:val="-7" w:percent="93"/>
        </w:rPr>
        <w:t xml:space="preserve"> </w:t>
      </w:r>
      <w:r>
        <w:t>alimentar,</w:t>
      </w:r>
      <w:r>
        <w:rPr>
          <w:spacing w:val="-7" w:percent="93"/>
        </w:rPr>
        <w:t xml:space="preserve"> </w:t>
      </w:r>
      <w:r>
        <w:t>fortalecimento</w:t>
      </w:r>
      <w:r>
        <w:rPr>
          <w:spacing w:val="-7" w:percent="93"/>
        </w:rPr>
        <w:t xml:space="preserve"> </w:t>
      </w:r>
      <w:r>
        <w:t>das</w:t>
      </w:r>
      <w:r>
        <w:rPr>
          <w:spacing w:val="-6" w:percent="94"/>
        </w:rPr>
        <w:t xml:space="preserve"> </w:t>
      </w:r>
      <w:r>
        <w:t>redes</w:t>
      </w:r>
      <w:r>
        <w:rPr>
          <w:spacing w:val="-7" w:percent="93"/>
        </w:rPr>
        <w:t xml:space="preserve"> </w:t>
      </w:r>
      <w:r>
        <w:t>locais</w:t>
      </w:r>
      <w:r>
        <w:rPr>
          <w:spacing w:val="-7" w:percent="93"/>
        </w:rPr>
        <w:t xml:space="preserve"> </w:t>
      </w:r>
      <w:r>
        <w:t>de</w:t>
      </w:r>
      <w:r>
        <w:rPr>
          <w:spacing w:val="-7" w:percent="93"/>
        </w:rPr>
        <w:t xml:space="preserve"> </w:t>
      </w:r>
      <w:r>
        <w:t>cooperação</w:t>
      </w:r>
      <w:r>
        <w:rPr>
          <w:spacing w:val="-7" w:percent="93"/>
        </w:rPr>
        <w:t xml:space="preserve"> </w:t>
      </w:r>
      <w:r>
        <w:t>e</w:t>
      </w:r>
      <w:r>
        <w:rPr>
          <w:spacing w:val="-7" w:percent="93"/>
        </w:rPr>
        <w:t xml:space="preserve"> </w:t>
      </w:r>
      <w:r>
        <w:t>redução</w:t>
      </w:r>
      <w:r>
        <w:rPr>
          <w:spacing w:val="-7" w:percent="93"/>
        </w:rPr>
        <w:t xml:space="preserve"> </w:t>
      </w:r>
      <w:r>
        <w:t>do</w:t>
      </w:r>
      <w:r>
        <w:rPr>
          <w:spacing w:val="-7" w:percent="93"/>
        </w:rPr>
        <w:t xml:space="preserve"> </w:t>
      </w:r>
      <w:r>
        <w:t>uso</w:t>
      </w:r>
      <w:r>
        <w:rPr>
          <w:spacing w:val="-7" w:percent="93"/>
        </w:rPr>
        <w:t xml:space="preserve"> </w:t>
      </w:r>
      <w:r>
        <w:t>de</w:t>
      </w:r>
      <w:r>
        <w:rPr>
          <w:spacing w:val="-10" w:percent="90"/>
        </w:rPr>
        <w:t xml:space="preserve"> </w:t>
      </w:r>
      <w:r>
        <w:t>insumos</w:t>
      </w:r>
      <w:r>
        <w:rPr>
          <w:spacing w:val="-7" w:percent="93"/>
        </w:rPr>
        <w:t xml:space="preserve"> </w:t>
      </w:r>
      <w:r>
        <w:t>químicos. A</w:t>
      </w:r>
      <w:r>
        <w:rPr>
          <w:spacing w:val="-15" w:percent="84"/>
        </w:rPr>
        <w:t xml:space="preserve"> </w:t>
      </w:r>
      <w:r>
        <w:t>experiência</w:t>
      </w:r>
      <w:r>
        <w:rPr>
          <w:spacing w:val="-15" w:percent="84"/>
        </w:rPr>
        <w:t xml:space="preserve"> </w:t>
      </w:r>
      <w:r>
        <w:t>demonstrou</w:t>
      </w:r>
      <w:r>
        <w:rPr>
          <w:spacing w:val="-15" w:percent="84"/>
        </w:rPr>
        <w:t xml:space="preserve"> </w:t>
      </w:r>
      <w:r>
        <w:t>que</w:t>
      </w:r>
      <w:r>
        <w:rPr>
          <w:spacing w:val="-10" w:percent="90"/>
        </w:rPr>
        <w:t xml:space="preserve"> </w:t>
      </w:r>
      <w:r>
        <w:t>a</w:t>
      </w:r>
      <w:r>
        <w:rPr>
          <w:spacing w:val="-11" w:percent="89"/>
        </w:rPr>
        <w:t xml:space="preserve"> </w:t>
      </w:r>
      <w:r>
        <w:t>integração</w:t>
      </w:r>
      <w:r>
        <w:rPr>
          <w:spacing w:val="-13" w:percent="86"/>
        </w:rPr>
        <w:t xml:space="preserve"> </w:t>
      </w:r>
      <w:r>
        <w:t>entre</w:t>
      </w:r>
      <w:r>
        <w:rPr>
          <w:spacing w:val="-11" w:percent="89"/>
        </w:rPr>
        <w:t xml:space="preserve"> </w:t>
      </w:r>
      <w:r>
        <w:t>instituições</w:t>
      </w:r>
      <w:r>
        <w:rPr>
          <w:spacing w:val="-13" w:percent="86"/>
        </w:rPr>
        <w:t xml:space="preserve"> </w:t>
      </w:r>
      <w:r>
        <w:t>de</w:t>
      </w:r>
      <w:r>
        <w:rPr>
          <w:spacing w:val="-11" w:percent="89"/>
        </w:rPr>
        <w:t xml:space="preserve"> </w:t>
      </w:r>
      <w:r>
        <w:t>ensino</w:t>
      </w:r>
      <w:r>
        <w:rPr>
          <w:spacing w:val="-9" w:percent="91"/>
        </w:rPr>
        <w:t xml:space="preserve"> </w:t>
      </w:r>
      <w:r>
        <w:t>e</w:t>
      </w:r>
      <w:r>
        <w:rPr>
          <w:spacing w:val="-11" w:percent="89"/>
        </w:rPr>
        <w:t xml:space="preserve"> </w:t>
      </w:r>
      <w:r>
        <w:t>comunidades</w:t>
      </w:r>
      <w:r>
        <w:rPr>
          <w:spacing w:val="-13" w:percent="86"/>
        </w:rPr>
        <w:t xml:space="preserve"> </w:t>
      </w:r>
      <w:r>
        <w:t>rurais</w:t>
      </w:r>
      <w:r>
        <w:rPr>
          <w:spacing w:val="-11" w:percent="89"/>
        </w:rPr>
        <w:t xml:space="preserve"> </w:t>
      </w:r>
      <w:r>
        <w:t>é</w:t>
      </w:r>
      <w:r>
        <w:rPr>
          <w:spacing w:val="-10" w:percent="90"/>
        </w:rPr>
        <w:t xml:space="preserve"> </w:t>
      </w:r>
      <w:r>
        <w:t>um</w:t>
      </w:r>
      <w:r>
        <w:rPr>
          <w:spacing w:val="-11" w:percent="89"/>
        </w:rPr>
        <w:t xml:space="preserve"> </w:t>
      </w:r>
      <w:r>
        <w:t>caminho eficiente para a consolidação da</w:t>
      </w:r>
      <w:r>
        <w:rPr>
          <w:spacing w:val="-2" w:percent="98"/>
        </w:rPr>
        <w:t xml:space="preserve"> </w:t>
      </w:r>
      <w:r>
        <w:t>Agroecologia como prática transformadora e socialmente inclusiva.</w:t>
      </w:r>
    </w:p>
    <w:p>
      <w:pPr>
        <w:pStyle w:val="para1"/>
        <w:spacing w:before="159"/>
      </w:pPr>
      <w:r>
        <w:t>Palavras-chave:</w:t>
      </w:r>
      <w:r>
        <w:rPr>
          <w:spacing w:val="-4" w:percent="96"/>
        </w:rPr>
        <w:t xml:space="preserve"> </w:t>
      </w:r>
      <w:r>
        <w:t>agroecologia;</w:t>
      </w:r>
      <w:r>
        <w:rPr>
          <w:spacing w:val="-1" w:percent="99"/>
        </w:rPr>
        <w:t xml:space="preserve"> </w:t>
      </w:r>
      <w:r>
        <w:t>agricultura</w:t>
      </w:r>
      <w:r>
        <w:rPr>
          <w:spacing w:val="-6" w:percent="94"/>
        </w:rPr>
        <w:t xml:space="preserve"> </w:t>
      </w:r>
      <w:r>
        <w:t>familiar;</w:t>
      </w:r>
      <w:r>
        <w:rPr>
          <w:spacing w:val="-1" w:percent="99"/>
        </w:rPr>
        <w:t xml:space="preserve"> </w:t>
      </w:r>
      <w:r>
        <w:t>sustentabilidade;</w:t>
      </w:r>
      <w:r>
        <w:rPr>
          <w:spacing w:val="-2" w:percent="98"/>
        </w:rPr>
        <w:t xml:space="preserve"> </w:t>
      </w:r>
      <w:r>
        <w:t>semiárido;</w:t>
      </w:r>
      <w:r>
        <w:rPr>
          <w:spacing w:val="1" w:percent="101"/>
        </w:rPr>
        <w:t xml:space="preserve"> </w:t>
      </w:r>
      <w:r>
        <w:t>soberania</w:t>
      </w:r>
      <w:r>
        <w:rPr>
          <w:spacing w:val="-1" w:percent="99"/>
        </w:rPr>
        <w:t xml:space="preserve"> </w:t>
      </w:r>
      <w:r>
        <w:rPr>
          <w:spacing w:val="-2" w:percent="98"/>
        </w:rPr>
        <w:t>alimentar.</w:t>
      </w:r>
      <w:r/>
    </w:p>
    <w:p>
      <w:pPr>
        <w:pStyle w:val="para1"/>
        <w:ind w:right="132"/>
        <w:spacing w:before="183" w:line="259" w:lineRule="auto"/>
        <w:jc w:val="both"/>
      </w:pPr>
      <w:r>
        <w:rPr>
          <w:b/>
        </w:rPr>
        <w:t>ABSTRACT</w:t>
      </w:r>
      <w:r>
        <w:t>: This experience report presents an initiative carried out with family farmers from the municipalities of Alagoa Grande and Lagoa Seca, Paraíba, Brazil. The project aimed to strengthen agroecological practices and promote the rational use of natural resources in the semi-arid region. The actions included workshops on sustainable soil management, composting, rainwater harvesting, and the establishment of community agroecological gardens. The methodology was based on the participatory construction of knowledge, prioritizing farmers’</w:t>
      </w:r>
      <w:r>
        <w:rPr>
          <w:spacing w:val="-1" w:percent="99"/>
        </w:rPr>
        <w:t xml:space="preserve"> </w:t>
      </w:r>
      <w:r>
        <w:t>leadership and the exchange of experiences. The results indicated improved food security, the strengthening of local cooperation networks, and a reduction in the use of chemical inputs. The experience demonstrated that the integration between educational institutions and rural communities is an effective approach to consolidating Agroecology as a transformative and socially inclusive practice.</w:t>
      </w:r>
    </w:p>
    <w:p>
      <w:pPr>
        <w:pStyle w:val="para1"/>
        <w:spacing w:before="156"/>
      </w:pPr>
      <w:r>
        <w:rPr>
          <w:b/>
        </w:rPr>
        <w:t>Key</w:t>
      </w:r>
      <w:r>
        <w:rPr>
          <w:b/>
          <w:spacing w:val="-11" w:percent="89"/>
        </w:rPr>
        <w:t xml:space="preserve"> </w:t>
      </w:r>
      <w:r>
        <w:rPr>
          <w:b/>
        </w:rPr>
        <w:t>Words</w:t>
      </w:r>
      <w:r>
        <w:t>:</w:t>
      </w:r>
      <w:r>
        <w:rPr>
          <w:spacing w:val="-3" w:percent="97"/>
        </w:rPr>
        <w:t xml:space="preserve"> </w:t>
      </w:r>
      <w:r>
        <w:t>agroecology;</w:t>
      </w:r>
      <w:r>
        <w:rPr>
          <w:spacing w:val="-1" w:percent="99"/>
        </w:rPr>
        <w:t xml:space="preserve"> </w:t>
      </w:r>
      <w:r>
        <w:t>family</w:t>
      </w:r>
      <w:r>
        <w:rPr>
          <w:spacing w:val="-4" w:percent="96"/>
        </w:rPr>
        <w:t xml:space="preserve"> </w:t>
      </w:r>
      <w:r>
        <w:t>farming;</w:t>
      </w:r>
      <w:r>
        <w:rPr>
          <w:spacing w:val="-3" w:percent="97"/>
        </w:rPr>
        <w:t xml:space="preserve"> </w:t>
      </w:r>
      <w:r>
        <w:t>food</w:t>
      </w:r>
      <w:r>
        <w:rPr>
          <w:spacing w:val="-4" w:percent="96"/>
        </w:rPr>
        <w:t xml:space="preserve"> </w:t>
      </w:r>
      <w:r>
        <w:t>sovereignty;</w:t>
      </w:r>
      <w:r>
        <w:rPr>
          <w:spacing w:val="-3" w:percent="97"/>
        </w:rPr>
        <w:t xml:space="preserve"> </w:t>
      </w:r>
      <w:r>
        <w:t>semi-arid;</w:t>
      </w:r>
      <w:r>
        <w:rPr>
          <w:spacing w:val="-1" w:percent="99"/>
        </w:rPr>
        <w:t xml:space="preserve"> </w:t>
      </w:r>
      <w:r>
        <w:rPr>
          <w:spacing w:val="-2" w:percent="98"/>
        </w:rPr>
        <w:t>sustainability.</w:t>
      </w:r>
      <w:r/>
    </w:p>
    <w:p>
      <w:pPr>
        <w:pStyle w:val="para1"/>
        <w:ind w:left="0"/>
      </w:pPr>
      <w:r/>
    </w:p>
    <w:p>
      <w:pPr>
        <w:pStyle w:val="para1"/>
        <w:ind w:left="0"/>
        <w:spacing w:before="82"/>
      </w:pPr>
      <w:r/>
    </w:p>
    <w:p>
      <w:pPr>
        <w:pStyle w:val="para2"/>
      </w:pPr>
      <w:r>
        <w:rPr>
          <w:spacing w:val="-2" w:percent="98"/>
        </w:rPr>
        <w:t>Introdução:</w:t>
      </w:r>
      <w:r/>
    </w:p>
    <w:p>
      <w:pPr>
        <w:pStyle w:val="para1"/>
        <w:ind w:right="133" w:firstLine="708"/>
        <w:spacing w:before="180" w:line="360" w:lineRule="auto"/>
        <w:jc w:val="both"/>
      </w:pPr>
      <w:r>
        <w:t>O</w:t>
      </w:r>
      <w:r>
        <w:rPr>
          <w:spacing w:val="-6" w:percent="94"/>
        </w:rPr>
        <w:t xml:space="preserve"> </w:t>
      </w:r>
      <w:r>
        <w:t>semiárido</w:t>
      </w:r>
      <w:r>
        <w:rPr>
          <w:spacing w:val="-6" w:percent="94"/>
        </w:rPr>
        <w:t xml:space="preserve"> </w:t>
      </w:r>
      <w:r>
        <w:t>paraibano</w:t>
      </w:r>
      <w:r>
        <w:rPr>
          <w:spacing w:val="-3" w:percent="97"/>
        </w:rPr>
        <w:t xml:space="preserve"> </w:t>
      </w:r>
      <w:r>
        <w:t>apresenta</w:t>
      </w:r>
      <w:r>
        <w:rPr>
          <w:spacing w:val="-2" w:percent="98"/>
        </w:rPr>
        <w:t xml:space="preserve"> </w:t>
      </w:r>
      <w:r>
        <w:t>desafios</w:t>
      </w:r>
      <w:r>
        <w:rPr>
          <w:spacing w:val="-6" w:percent="94"/>
        </w:rPr>
        <w:t xml:space="preserve"> </w:t>
      </w:r>
      <w:r>
        <w:t>históricos</w:t>
      </w:r>
      <w:r>
        <w:rPr>
          <w:spacing w:val="-6" w:percent="94"/>
        </w:rPr>
        <w:t xml:space="preserve"> </w:t>
      </w:r>
      <w:r>
        <w:t>relacionados</w:t>
      </w:r>
      <w:r>
        <w:rPr>
          <w:spacing w:val="-3" w:percent="97"/>
        </w:rPr>
        <w:t xml:space="preserve"> </w:t>
      </w:r>
      <w:r>
        <w:t>à</w:t>
      </w:r>
      <w:r>
        <w:rPr>
          <w:spacing w:val="-6" w:percent="94"/>
        </w:rPr>
        <w:t xml:space="preserve"> </w:t>
      </w:r>
      <w:r>
        <w:t>escassez</w:t>
      </w:r>
      <w:r>
        <w:rPr>
          <w:spacing w:val="-6" w:percent="94"/>
        </w:rPr>
        <w:t xml:space="preserve"> </w:t>
      </w:r>
      <w:r>
        <w:t>hídrica</w:t>
      </w:r>
      <w:r>
        <w:rPr>
          <w:spacing w:val="-4" w:percent="96"/>
        </w:rPr>
        <w:t xml:space="preserve"> </w:t>
      </w:r>
      <w:r>
        <w:t>e</w:t>
      </w:r>
      <w:r>
        <w:rPr>
          <w:spacing w:val="-4" w:percent="96"/>
        </w:rPr>
        <w:t xml:space="preserve"> </w:t>
      </w:r>
      <w:r>
        <w:t>à</w:t>
      </w:r>
      <w:r>
        <w:rPr>
          <w:spacing w:val="-4" w:percent="96"/>
        </w:rPr>
        <w:t xml:space="preserve"> </w:t>
      </w:r>
      <w:r>
        <w:t>degradação dos</w:t>
      </w:r>
      <w:r>
        <w:rPr>
          <w:spacing w:val="-15" w:percent="84"/>
        </w:rPr>
        <w:t xml:space="preserve"> </w:t>
      </w:r>
      <w:r>
        <w:t>solos,</w:t>
      </w:r>
      <w:r>
        <w:rPr>
          <w:spacing w:val="-13" w:percent="86"/>
        </w:rPr>
        <w:t xml:space="preserve"> </w:t>
      </w:r>
      <w:r>
        <w:t>exigindo</w:t>
      </w:r>
      <w:r>
        <w:rPr>
          <w:spacing w:val="-11" w:percent="89"/>
        </w:rPr>
        <w:t xml:space="preserve"> </w:t>
      </w:r>
      <w:r>
        <w:t>práticas</w:t>
      </w:r>
      <w:r>
        <w:rPr>
          <w:spacing w:val="-13" w:percent="86"/>
        </w:rPr>
        <w:t xml:space="preserve"> </w:t>
      </w:r>
      <w:r>
        <w:t>agrícolas</w:t>
      </w:r>
      <w:r>
        <w:rPr>
          <w:spacing w:val="-8" w:percent="92"/>
        </w:rPr>
        <w:t xml:space="preserve"> </w:t>
      </w:r>
      <w:r>
        <w:t>adaptadas</w:t>
      </w:r>
      <w:r>
        <w:rPr>
          <w:spacing w:val="-13" w:percent="86"/>
        </w:rPr>
        <w:t xml:space="preserve"> </w:t>
      </w:r>
      <w:r>
        <w:t>e</w:t>
      </w:r>
      <w:r>
        <w:rPr>
          <w:spacing w:val="-11" w:percent="89"/>
        </w:rPr>
        <w:t xml:space="preserve"> </w:t>
      </w:r>
      <w:r>
        <w:t>sustentáveis.</w:t>
      </w:r>
      <w:r>
        <w:rPr>
          <w:spacing w:val="-11" w:percent="89"/>
        </w:rPr>
        <w:t xml:space="preserve"> </w:t>
      </w:r>
      <w:r>
        <w:t>Nesse</w:t>
      </w:r>
      <w:r>
        <w:rPr>
          <w:spacing w:val="-8" w:percent="92"/>
        </w:rPr>
        <w:t xml:space="preserve"> </w:t>
      </w:r>
      <w:r>
        <w:t>contexto,</w:t>
      </w:r>
      <w:r>
        <w:rPr>
          <w:spacing w:val="-11" w:percent="89"/>
        </w:rPr>
        <w:t xml:space="preserve"> </w:t>
      </w:r>
      <w:r>
        <w:t>a</w:t>
      </w:r>
      <w:r>
        <w:rPr>
          <w:spacing w:val="-15" w:percent="84"/>
        </w:rPr>
        <w:t xml:space="preserve"> </w:t>
      </w:r>
      <w:r>
        <w:t>Agroecologia</w:t>
      </w:r>
      <w:r>
        <w:rPr>
          <w:spacing w:val="-11" w:percent="89"/>
        </w:rPr>
        <w:t xml:space="preserve"> </w:t>
      </w:r>
      <w:r>
        <w:t>surge</w:t>
      </w:r>
      <w:r>
        <w:rPr>
          <w:spacing w:val="-8" w:percent="92"/>
        </w:rPr>
        <w:t xml:space="preserve"> </w:t>
      </w:r>
      <w:r>
        <w:t>como um</w:t>
      </w:r>
      <w:r>
        <w:rPr>
          <w:spacing w:val="35" w:percent="136"/>
        </w:rPr>
        <w:t xml:space="preserve"> </w:t>
      </w:r>
      <w:r>
        <w:t>paradigma</w:t>
      </w:r>
      <w:r>
        <w:rPr>
          <w:spacing w:val="37" w:percent="139"/>
        </w:rPr>
        <w:t xml:space="preserve"> </w:t>
      </w:r>
      <w:r>
        <w:t>que</w:t>
      </w:r>
      <w:r>
        <w:rPr>
          <w:spacing w:val="32" w:percent="133"/>
        </w:rPr>
        <w:t xml:space="preserve"> </w:t>
      </w:r>
      <w:r>
        <w:t>integra</w:t>
      </w:r>
      <w:r>
        <w:rPr>
          <w:spacing w:val="32" w:percent="133"/>
        </w:rPr>
        <w:t xml:space="preserve"> </w:t>
      </w:r>
      <w:r>
        <w:t>produção,</w:t>
      </w:r>
      <w:r>
        <w:rPr>
          <w:spacing w:val="35" w:percent="136"/>
        </w:rPr>
        <w:t xml:space="preserve"> </w:t>
      </w:r>
      <w:r>
        <w:t>conservação</w:t>
      </w:r>
      <w:r>
        <w:rPr>
          <w:spacing w:val="36" w:percent="138"/>
        </w:rPr>
        <w:t xml:space="preserve"> </w:t>
      </w:r>
      <w:r>
        <w:t>ambiental</w:t>
      </w:r>
      <w:r>
        <w:rPr>
          <w:spacing w:val="36" w:percent="138"/>
        </w:rPr>
        <w:t xml:space="preserve"> </w:t>
      </w:r>
      <w:r>
        <w:t>e</w:t>
      </w:r>
      <w:r>
        <w:rPr>
          <w:spacing w:val="32" w:percent="133"/>
        </w:rPr>
        <w:t xml:space="preserve"> </w:t>
      </w:r>
      <w:r>
        <w:t>fortalecimento</w:t>
      </w:r>
      <w:r>
        <w:rPr>
          <w:spacing w:val="36" w:percent="138"/>
        </w:rPr>
        <w:t xml:space="preserve"> </w:t>
      </w:r>
      <w:r>
        <w:t>social.</w:t>
      </w:r>
      <w:r>
        <w:rPr>
          <w:spacing w:val="35" w:percent="136"/>
        </w:rPr>
        <w:t xml:space="preserve"> </w:t>
      </w:r>
      <w:r>
        <w:t>O</w:t>
      </w:r>
      <w:r>
        <w:rPr>
          <w:spacing w:val="36" w:percent="138"/>
        </w:rPr>
        <w:t xml:space="preserve"> </w:t>
      </w:r>
      <w:r>
        <w:t>presente</w:t>
      </w:r>
      <w:r>
        <w:rPr>
          <w:spacing w:val="36" w:percent="138"/>
        </w:rPr>
        <w:t xml:space="preserve"> </w:t>
      </w:r>
      <w:r>
        <w:rPr>
          <w:spacing w:val="-2" w:percent="98"/>
        </w:rPr>
        <w:t>relato</w:t>
      </w:r>
      <w:r/>
    </w:p>
    <w:p>
      <w:pPr>
        <w:sectPr>
          <w:footnotePr>
            <w:pos w:val="pageBottom"/>
            <w:numFmt w:val="decimal"/>
            <w:numStart w:val="1"/>
            <w:numRestart w:val="continuous"/>
          </w:footnotePr>
          <w:endnotePr>
            <w:pos w:val="docEnd"/>
            <w:numFmt w:val="lowerRoman"/>
            <w:numStart w:val="1"/>
            <w:numRestart w:val="continuous"/>
          </w:endnotePr>
          <w:type w:val="continuous"/>
          <w:pgSz w:h="16840" w:w="11910"/>
          <w:pgMar w:left="850" w:top="1340" w:right="708" w:bottom="280"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ind w:right="134"/>
        <w:spacing w:before="79" w:line="360" w:lineRule="auto"/>
        <w:jc w:val="both"/>
      </w:pPr>
      <w:r>
        <w:t>descreve uma experiência desenvolvida por meio de parcerias entre a UFPB, intituições e comunidades rurais da região de Alagoa Grande e Lagoa Seca com o objetivo de consolidar práticas agroecológicas e promover o protagonismo comunitário.</w:t>
      </w:r>
    </w:p>
    <w:p>
      <w:pPr>
        <w:ind w:left="1"/>
        <w:spacing w:line="275" w:lineRule="exact"/>
        <w:rPr>
          <w:b/>
          <w:sz w:val="24"/>
        </w:rPr>
      </w:pPr>
      <w:r>
        <w:rPr>
          <w:b/>
          <w:spacing w:val="-5" w:percent="95"/>
          <w:sz w:val="24"/>
        </w:rPr>
        <w:t>...</w:t>
      </w:r>
      <w:r>
        <w:rPr>
          <w:b/>
          <w:sz w:val="24"/>
        </w:rPr>
      </w:r>
    </w:p>
    <w:p>
      <w:pPr>
        <w:ind w:left="1"/>
        <w:rPr>
          <w:b/>
          <w:sz w:val="24"/>
        </w:rPr>
      </w:pPr>
      <w:r>
        <w:rPr>
          <w:b/>
          <w:spacing w:val="-5" w:percent="95"/>
          <w:sz w:val="24"/>
        </w:rPr>
        <w:t>...</w:t>
      </w:r>
      <w:r>
        <w:rPr>
          <w:b/>
          <w:sz w:val="24"/>
        </w:rPr>
      </w:r>
    </w:p>
    <w:p>
      <w:pPr>
        <w:pStyle w:val="para1"/>
        <w:ind w:left="0"/>
        <w:spacing w:before="182"/>
        <w:rPr>
          <w:b/>
        </w:rPr>
      </w:pPr>
      <w:r>
        <w:rPr>
          <w:b/>
        </w:rPr>
      </w:r>
    </w:p>
    <w:p>
      <w:pPr>
        <w:pStyle w:val="para2"/>
      </w:pPr>
      <w:r>
        <w:t>Material</w:t>
      </w:r>
      <w:r>
        <w:rPr>
          <w:spacing w:val="-2" w:percent="98"/>
        </w:rPr>
        <w:t xml:space="preserve"> </w:t>
      </w:r>
      <w:r>
        <w:t xml:space="preserve">e </w:t>
      </w:r>
      <w:r>
        <w:rPr>
          <w:spacing w:val="-2" w:percent="98"/>
        </w:rPr>
        <w:t>Métodos:</w:t>
      </w:r>
      <w:r/>
    </w:p>
    <w:p>
      <w:pPr>
        <w:pStyle w:val="para1"/>
        <w:ind w:right="135" w:firstLine="708"/>
        <w:spacing w:before="183" w:line="259" w:lineRule="auto"/>
        <w:jc w:val="both"/>
      </w:pPr>
      <w:r>
        <w:t>As atividades ocorreram entre março de 2023 e agosto de 2024, envolvendo cerca de 40 famílias agricultoras.</w:t>
      </w:r>
      <w:r>
        <w:rPr>
          <w:spacing w:val="-7" w:percent="93"/>
        </w:rPr>
        <w:t xml:space="preserve"> </w:t>
      </w:r>
      <w:r>
        <w:t>A</w:t>
      </w:r>
      <w:r>
        <w:rPr>
          <w:spacing w:val="-3" w:percent="97"/>
        </w:rPr>
        <w:t xml:space="preserve"> </w:t>
      </w:r>
      <w:r>
        <w:t>metodologia baseou-se em oficinas práticas e mutirões comunitários, com ênfase na troca de</w:t>
      </w:r>
      <w:r>
        <w:rPr>
          <w:spacing w:val="-15" w:percent="84"/>
        </w:rPr>
        <w:t xml:space="preserve"> </w:t>
      </w:r>
      <w:r>
        <w:t>saberes</w:t>
      </w:r>
      <w:r>
        <w:rPr>
          <w:spacing w:val="-15" w:percent="84"/>
        </w:rPr>
        <w:t xml:space="preserve"> </w:t>
      </w:r>
      <w:r>
        <w:t>e</w:t>
      </w:r>
      <w:r>
        <w:rPr>
          <w:spacing w:val="-15" w:percent="84"/>
        </w:rPr>
        <w:t xml:space="preserve"> </w:t>
      </w:r>
      <w:r>
        <w:t>na</w:t>
      </w:r>
      <w:r>
        <w:rPr>
          <w:spacing w:val="-15" w:percent="84"/>
        </w:rPr>
        <w:t xml:space="preserve"> </w:t>
      </w:r>
      <w:r>
        <w:t>valorização</w:t>
      </w:r>
      <w:r>
        <w:rPr>
          <w:spacing w:val="-15" w:percent="84"/>
        </w:rPr>
        <w:t xml:space="preserve"> </w:t>
      </w:r>
      <w:r>
        <w:t>do</w:t>
      </w:r>
      <w:r>
        <w:rPr>
          <w:spacing w:val="-15" w:percent="84"/>
        </w:rPr>
        <w:t xml:space="preserve"> </w:t>
      </w:r>
      <w:r>
        <w:t>conhecimento</w:t>
      </w:r>
      <w:r>
        <w:rPr>
          <w:spacing w:val="-15" w:percent="84"/>
        </w:rPr>
        <w:t xml:space="preserve"> </w:t>
      </w:r>
      <w:r>
        <w:t>empírico.</w:t>
      </w:r>
      <w:r>
        <w:rPr>
          <w:spacing w:val="-15" w:percent="84"/>
        </w:rPr>
        <w:t xml:space="preserve"> </w:t>
      </w:r>
      <w:r>
        <w:t>Foram</w:t>
      </w:r>
      <w:r>
        <w:rPr>
          <w:spacing w:val="-15" w:percent="84"/>
        </w:rPr>
        <w:t xml:space="preserve"> </w:t>
      </w:r>
      <w:r>
        <w:t>implantadas</w:t>
      </w:r>
      <w:r>
        <w:rPr>
          <w:spacing w:val="-15" w:percent="84"/>
        </w:rPr>
        <w:t xml:space="preserve"> </w:t>
      </w:r>
      <w:r>
        <w:t>hortas</w:t>
      </w:r>
      <w:r>
        <w:rPr>
          <w:spacing w:val="-15" w:percent="84"/>
        </w:rPr>
        <w:t xml:space="preserve"> </w:t>
      </w:r>
      <w:r>
        <w:t>agroecológicas</w:t>
      </w:r>
      <w:r>
        <w:rPr>
          <w:spacing w:val="-15" w:percent="84"/>
        </w:rPr>
        <w:t xml:space="preserve"> </w:t>
      </w:r>
      <w:r>
        <w:t>e</w:t>
      </w:r>
      <w:r>
        <w:rPr>
          <w:spacing w:val="-15" w:percent="84"/>
        </w:rPr>
        <w:t xml:space="preserve"> </w:t>
      </w:r>
      <w:r>
        <w:t>sistemas de irrigação por gotejamento alimentados por energia solar, além de capacitações sobre compostagem, biofertilizantes e manejo da água. O acompanhamento técnico foi realizado por bolsistas do Programa de Pós-graduação</w:t>
      </w:r>
      <w:r>
        <w:rPr>
          <w:spacing w:val="-3" w:percent="97"/>
        </w:rPr>
        <w:t xml:space="preserve"> </w:t>
      </w:r>
      <w:r>
        <w:t>em</w:t>
      </w:r>
      <w:r>
        <w:rPr>
          <w:spacing w:val="-15" w:percent="84"/>
        </w:rPr>
        <w:t xml:space="preserve"> </w:t>
      </w:r>
      <w:r>
        <w:t>Agroecologia</w:t>
      </w:r>
      <w:r>
        <w:rPr>
          <w:spacing w:val="-3" w:percent="97"/>
        </w:rPr>
        <w:t xml:space="preserve"> </w:t>
      </w:r>
      <w:r>
        <w:t>da</w:t>
      </w:r>
      <w:r>
        <w:rPr>
          <w:spacing w:val="-1" w:percent="99"/>
        </w:rPr>
        <w:t xml:space="preserve"> </w:t>
      </w:r>
      <w:r>
        <w:t>UFPB e</w:t>
      </w:r>
      <w:r>
        <w:rPr>
          <w:spacing w:val="-3" w:percent="97"/>
        </w:rPr>
        <w:t xml:space="preserve"> </w:t>
      </w:r>
      <w:r>
        <w:t>extensionistas</w:t>
      </w:r>
      <w:r>
        <w:rPr>
          <w:spacing w:val="-3" w:percent="97"/>
        </w:rPr>
        <w:t xml:space="preserve"> </w:t>
      </w:r>
      <w:r>
        <w:t>de</w:t>
      </w:r>
      <w:r>
        <w:rPr>
          <w:spacing w:val="-1" w:percent="99"/>
        </w:rPr>
        <w:t xml:space="preserve"> </w:t>
      </w:r>
      <w:r>
        <w:t>outras</w:t>
      </w:r>
      <w:r>
        <w:rPr>
          <w:spacing w:val="-1" w:percent="99"/>
        </w:rPr>
        <w:t xml:space="preserve"> </w:t>
      </w:r>
      <w:r>
        <w:t>instituições,</w:t>
      </w:r>
      <w:r>
        <w:rPr>
          <w:spacing w:val="-1" w:percent="99"/>
        </w:rPr>
        <w:t xml:space="preserve"> </w:t>
      </w:r>
      <w:r>
        <w:t>com</w:t>
      </w:r>
      <w:r>
        <w:rPr>
          <w:spacing w:val="-1" w:percent="99"/>
        </w:rPr>
        <w:t xml:space="preserve"> </w:t>
      </w:r>
      <w:r>
        <w:t>registro</w:t>
      </w:r>
      <w:r>
        <w:rPr>
          <w:spacing w:val="-1" w:percent="99"/>
        </w:rPr>
        <w:t xml:space="preserve"> </w:t>
      </w:r>
      <w:r>
        <w:t>sistemático das etapas por meio de relatórios e observações participativas.</w:t>
      </w:r>
    </w:p>
    <w:p>
      <w:pPr>
        <w:pStyle w:val="para2"/>
        <w:spacing w:before="157"/>
      </w:pPr>
      <w:r>
        <w:t>Resultados</w:t>
      </w:r>
      <w:r>
        <w:rPr>
          <w:spacing w:val="-1" w:percent="99"/>
        </w:rPr>
        <w:t xml:space="preserve"> </w:t>
      </w:r>
      <w:r>
        <w:t>e</w:t>
      </w:r>
      <w:r>
        <w:rPr>
          <w:spacing w:val="-1" w:percent="99"/>
        </w:rPr>
        <w:t xml:space="preserve"> </w:t>
      </w:r>
      <w:r>
        <w:rPr>
          <w:spacing w:val="-2" w:percent="98"/>
        </w:rPr>
        <w:t>Discussão:</w:t>
      </w:r>
      <w:r/>
    </w:p>
    <w:p>
      <w:pPr>
        <w:pStyle w:val="para1"/>
        <w:ind w:right="134" w:firstLine="708"/>
        <w:spacing w:before="183" w:line="259" w:lineRule="auto"/>
        <w:jc w:val="both"/>
      </w:pPr>
      <w:r>
        <w:t>Os resultados apontaram aumento da diversidade de espécies cultivadas, maior aproveitamento da água</w:t>
      </w:r>
      <w:r>
        <w:rPr>
          <w:spacing w:val="-2" w:percent="98"/>
        </w:rPr>
        <w:t xml:space="preserve"> </w:t>
      </w:r>
      <w:r>
        <w:t>da chuva e recuperação</w:t>
      </w:r>
      <w:r>
        <w:rPr>
          <w:spacing w:val="-2" w:percent="98"/>
        </w:rPr>
        <w:t xml:space="preserve"> </w:t>
      </w:r>
      <w:r>
        <w:t>gradual da fertilidade do solo.</w:t>
      </w:r>
      <w:r>
        <w:rPr>
          <w:spacing w:val="-14" w:percent="85"/>
        </w:rPr>
        <w:t xml:space="preserve"> </w:t>
      </w:r>
      <w:r>
        <w:t>A</w:t>
      </w:r>
      <w:r>
        <w:rPr>
          <w:spacing w:val="-13" w:percent="86"/>
        </w:rPr>
        <w:t xml:space="preserve"> </w:t>
      </w:r>
      <w:r>
        <w:t>integração entre</w:t>
      </w:r>
      <w:r>
        <w:rPr>
          <w:spacing w:val="-2" w:percent="98"/>
        </w:rPr>
        <w:t xml:space="preserve"> </w:t>
      </w:r>
      <w:r>
        <w:t>as famílias e</w:t>
      </w:r>
      <w:r>
        <w:rPr>
          <w:spacing w:val="-2" w:percent="98"/>
        </w:rPr>
        <w:t xml:space="preserve"> </w:t>
      </w:r>
      <w:r>
        <w:t>as instituições gerou um espaço de aprendizagem coletiva, estimulando a permanência dos jovens no campo e o fortalecimento das mulheres agricultoras. O uso de tecnologias sociais simples — como cisternas, composteiras e irrigação solar — mostrou-se eficaz para o contexto do semiárido. Observou-se, ainda, o fortalecimento</w:t>
      </w:r>
      <w:r>
        <w:rPr>
          <w:spacing w:val="-1" w:percent="99"/>
        </w:rPr>
        <w:t xml:space="preserve"> </w:t>
      </w:r>
      <w:r>
        <w:t>das</w:t>
      </w:r>
      <w:r>
        <w:rPr>
          <w:spacing w:val="-1" w:percent="99"/>
        </w:rPr>
        <w:t xml:space="preserve"> </w:t>
      </w:r>
      <w:r>
        <w:t>feiras agroecológicas</w:t>
      </w:r>
      <w:r>
        <w:rPr>
          <w:spacing w:val="-3" w:percent="97"/>
        </w:rPr>
        <w:t xml:space="preserve"> </w:t>
      </w:r>
      <w:r>
        <w:t>locais e</w:t>
      </w:r>
      <w:r>
        <w:rPr>
          <w:spacing w:val="-1" w:percent="99"/>
        </w:rPr>
        <w:t xml:space="preserve"> </w:t>
      </w:r>
      <w:r>
        <w:t>a ampliação</w:t>
      </w:r>
      <w:r>
        <w:rPr>
          <w:spacing w:val="-1" w:percent="99"/>
        </w:rPr>
        <w:t xml:space="preserve"> </w:t>
      </w:r>
      <w:r>
        <w:t>da</w:t>
      </w:r>
      <w:r>
        <w:rPr>
          <w:spacing w:val="-1" w:percent="99"/>
        </w:rPr>
        <w:t xml:space="preserve"> </w:t>
      </w:r>
      <w:r>
        <w:t>renda</w:t>
      </w:r>
      <w:r>
        <w:rPr>
          <w:spacing w:val="-1" w:percent="99"/>
        </w:rPr>
        <w:t xml:space="preserve"> </w:t>
      </w:r>
      <w:r>
        <w:t>familiar,</w:t>
      </w:r>
      <w:r>
        <w:rPr>
          <w:spacing w:val="-1" w:percent="99"/>
        </w:rPr>
        <w:t xml:space="preserve"> </w:t>
      </w:r>
      <w:r>
        <w:t>evidenciando</w:t>
      </w:r>
      <w:r>
        <w:rPr>
          <w:spacing w:val="-1" w:percent="99"/>
        </w:rPr>
        <w:t xml:space="preserve"> </w:t>
      </w:r>
      <w:r>
        <w:t>a relevância da experiência para a segurança alimentar e a sustentabilidade produtiva regional.</w:t>
      </w:r>
    </w:p>
    <w:p>
      <w:pPr>
        <w:pStyle w:val="para2"/>
        <w:spacing w:before="157"/>
      </w:pPr>
      <w:r>
        <w:rPr>
          <w:spacing w:val="-2" w:percent="98"/>
        </w:rPr>
        <w:t>Conclusões:</w:t>
      </w:r>
      <w:r/>
    </w:p>
    <w:p>
      <w:pPr>
        <w:pStyle w:val="para1"/>
        <w:ind w:right="135" w:firstLine="708"/>
        <w:spacing w:before="183" w:line="259" w:lineRule="auto"/>
        <w:jc w:val="both"/>
      </w:pPr>
      <w:r>
        <w:t>A</w:t>
      </w:r>
      <w:r>
        <w:rPr>
          <w:spacing w:val="-5" w:percent="95"/>
        </w:rPr>
        <w:t xml:space="preserve"> </w:t>
      </w:r>
      <w:r>
        <w:t>experiência demonstrou que o trabalho colaborativo entre instituições de ensino e comunidades rurais pode gerar transformações significativas em termos ambientais, econômicos e sociais.</w:t>
      </w:r>
      <w:r>
        <w:rPr>
          <w:spacing w:val="-2" w:percent="98"/>
        </w:rPr>
        <w:t xml:space="preserve"> </w:t>
      </w:r>
      <w:r>
        <w:t>As práticas desenvolvidas consolidaram-se como referência de produção sustentável, incentivando o uso racional dos recursos naturais e o empoderamento das famílias agricultoras do semiárido paraibano.</w:t>
      </w:r>
    </w:p>
    <w:p>
      <w:pPr>
        <w:pStyle w:val="para1"/>
        <w:ind w:right="135"/>
        <w:spacing w:before="159" w:line="259" w:lineRule="auto"/>
        <w:jc w:val="both"/>
      </w:pPr>
      <w:r>
        <w:rPr>
          <w:b/>
        </w:rPr>
        <w:t>Agradecimentos:</w:t>
      </w:r>
      <w:r>
        <w:rPr>
          <w:b/>
          <w:spacing w:val="-15" w:percent="85"/>
        </w:rPr>
        <w:t xml:space="preserve"> </w:t>
      </w:r>
      <w:r>
        <w:t>Os</w:t>
      </w:r>
      <w:r>
        <w:rPr>
          <w:spacing w:val="-15" w:percent="84"/>
        </w:rPr>
        <w:t xml:space="preserve"> </w:t>
      </w:r>
      <w:r>
        <w:t>autores</w:t>
      </w:r>
      <w:r>
        <w:rPr>
          <w:spacing w:val="-11" w:percent="89"/>
        </w:rPr>
        <w:t xml:space="preserve"> </w:t>
      </w:r>
      <w:r>
        <w:t>agradecem</w:t>
      </w:r>
      <w:r>
        <w:rPr>
          <w:spacing w:val="-13" w:percent="86"/>
        </w:rPr>
        <w:t xml:space="preserve"> </w:t>
      </w:r>
      <w:r>
        <w:t>ao</w:t>
      </w:r>
      <w:r>
        <w:rPr>
          <w:spacing w:val="-11" w:percent="89"/>
        </w:rPr>
        <w:t xml:space="preserve"> </w:t>
      </w:r>
      <w:r>
        <w:t>Programa</w:t>
      </w:r>
      <w:r>
        <w:rPr>
          <w:spacing w:val="-13" w:percent="86"/>
        </w:rPr>
        <w:t xml:space="preserve"> </w:t>
      </w:r>
      <w:r>
        <w:t>de</w:t>
      </w:r>
      <w:r>
        <w:rPr>
          <w:spacing w:val="-11" w:percent="89"/>
        </w:rPr>
        <w:t xml:space="preserve"> </w:t>
      </w:r>
      <w:r>
        <w:t>Pós-graduação</w:t>
      </w:r>
      <w:r>
        <w:rPr>
          <w:spacing w:val="-11" w:percent="89"/>
        </w:rPr>
        <w:t xml:space="preserve"> </w:t>
      </w:r>
      <w:r>
        <w:t>em</w:t>
      </w:r>
      <w:r>
        <w:rPr>
          <w:spacing w:val="-15" w:percent="84"/>
        </w:rPr>
        <w:t xml:space="preserve"> </w:t>
      </w:r>
      <w:r>
        <w:t>Agroecologia</w:t>
      </w:r>
      <w:r>
        <w:rPr>
          <w:spacing w:val="-11" w:percent="89"/>
        </w:rPr>
        <w:t xml:space="preserve"> </w:t>
      </w:r>
      <w:r>
        <w:t>da</w:t>
      </w:r>
      <w:r>
        <w:rPr>
          <w:spacing w:val="-13" w:percent="86"/>
        </w:rPr>
        <w:t xml:space="preserve"> </w:t>
      </w:r>
      <w:r>
        <w:t>Universidade Federal da Paraíba – Campus III, à FAPESQ, às associações rurais e às famílias agricultoras das comunidades</w:t>
      </w:r>
      <w:r>
        <w:rPr>
          <w:spacing w:val="-5" w:percent="95"/>
        </w:rPr>
        <w:t xml:space="preserve"> </w:t>
      </w:r>
      <w:r>
        <w:t>Alagoa Grande e Lagoa Seca, pelo apoio e participação ativa.</w:t>
      </w:r>
    </w:p>
    <w:p>
      <w:pPr>
        <w:pStyle w:val="para2"/>
        <w:spacing w:before="159"/>
      </w:pPr>
      <w:r>
        <w:rPr>
          <w:spacing w:val="-2" w:percent="98"/>
        </w:rPr>
        <w:t>Referências</w:t>
      </w:r>
      <w:r/>
    </w:p>
    <w:p>
      <w:pPr>
        <w:pStyle w:val="para4"/>
        <w:numPr>
          <w:ilvl w:val="0"/>
          <w:numId w:val="1"/>
        </w:numPr>
        <w:ind w:left="1" w:right="136" w:firstLine="0"/>
        <w:spacing w:before="183" w:line="360" w:lineRule="auto"/>
        <w:tabs defTabSz="720">
          <w:tab w:val="left" w:pos="181" w:leader="none"/>
        </w:tabs>
        <w:rPr>
          <w:sz w:val="24"/>
        </w:rPr>
      </w:pPr>
      <w:r>
        <w:rPr>
          <w:sz w:val="24"/>
        </w:rPr>
        <w:t>Altieri</w:t>
      </w:r>
      <w:r>
        <w:rPr>
          <w:spacing w:val="26" w:percent="127"/>
          <w:sz w:val="24"/>
        </w:rPr>
        <w:t xml:space="preserve"> </w:t>
      </w:r>
      <w:r>
        <w:rPr>
          <w:sz w:val="24"/>
        </w:rPr>
        <w:t>MA,</w:t>
      </w:r>
      <w:r>
        <w:rPr>
          <w:spacing w:val="26" w:percent="127"/>
          <w:sz w:val="24"/>
        </w:rPr>
        <w:t xml:space="preserve"> </w:t>
      </w:r>
      <w:r>
        <w:rPr>
          <w:sz w:val="24"/>
        </w:rPr>
        <w:t>Nicholls</w:t>
      </w:r>
      <w:r>
        <w:rPr>
          <w:spacing w:val="26" w:percent="127"/>
          <w:sz w:val="24"/>
        </w:rPr>
        <w:t xml:space="preserve"> </w:t>
      </w:r>
      <w:r>
        <w:rPr>
          <w:sz w:val="24"/>
        </w:rPr>
        <w:t>CI. Agroecologia:</w:t>
      </w:r>
      <w:r>
        <w:rPr>
          <w:spacing w:val="24" w:percent="125"/>
          <w:sz w:val="24"/>
        </w:rPr>
        <w:t xml:space="preserve"> </w:t>
      </w:r>
      <w:r>
        <w:rPr>
          <w:sz w:val="24"/>
        </w:rPr>
        <w:t>bases</w:t>
      </w:r>
      <w:r>
        <w:rPr>
          <w:spacing w:val="29" w:percent="130"/>
          <w:sz w:val="24"/>
        </w:rPr>
        <w:t xml:space="preserve"> </w:t>
      </w:r>
      <w:r>
        <w:rPr>
          <w:sz w:val="24"/>
        </w:rPr>
        <w:t>científicas</w:t>
      </w:r>
      <w:r>
        <w:rPr>
          <w:spacing w:val="26" w:percent="127"/>
          <w:sz w:val="24"/>
        </w:rPr>
        <w:t xml:space="preserve"> </w:t>
      </w:r>
      <w:r>
        <w:rPr>
          <w:sz w:val="24"/>
        </w:rPr>
        <w:t>para</w:t>
      </w:r>
      <w:r>
        <w:rPr>
          <w:spacing w:val="23" w:percent="124"/>
          <w:sz w:val="24"/>
        </w:rPr>
        <w:t xml:space="preserve"> </w:t>
      </w:r>
      <w:r>
        <w:rPr>
          <w:sz w:val="24"/>
        </w:rPr>
        <w:t>uma</w:t>
      </w:r>
      <w:r>
        <w:rPr>
          <w:spacing w:val="30" w:percent="131"/>
          <w:sz w:val="24"/>
        </w:rPr>
        <w:t xml:space="preserve"> </w:t>
      </w:r>
      <w:r>
        <w:rPr>
          <w:sz w:val="24"/>
        </w:rPr>
        <w:t>agricultura</w:t>
      </w:r>
      <w:r>
        <w:rPr>
          <w:spacing w:val="24" w:percent="125"/>
          <w:sz w:val="24"/>
        </w:rPr>
        <w:t xml:space="preserve"> </w:t>
      </w:r>
      <w:r>
        <w:rPr>
          <w:sz w:val="24"/>
        </w:rPr>
        <w:t>sustentável.</w:t>
      </w:r>
      <w:r>
        <w:rPr>
          <w:spacing w:val="26" w:percent="127"/>
          <w:sz w:val="24"/>
        </w:rPr>
        <w:t xml:space="preserve"> </w:t>
      </w:r>
      <w:r>
        <w:rPr>
          <w:sz w:val="24"/>
        </w:rPr>
        <w:t>5ª</w:t>
      </w:r>
      <w:r>
        <w:rPr>
          <w:spacing w:val="29" w:percent="130"/>
          <w:sz w:val="24"/>
        </w:rPr>
        <w:t xml:space="preserve"> </w:t>
      </w:r>
      <w:r>
        <w:rPr>
          <w:sz w:val="24"/>
        </w:rPr>
        <w:t>ed.</w:t>
      </w:r>
      <w:r>
        <w:rPr>
          <w:spacing w:val="26" w:percent="127"/>
          <w:sz w:val="24"/>
        </w:rPr>
        <w:t xml:space="preserve"> </w:t>
      </w:r>
      <w:r>
        <w:rPr>
          <w:sz w:val="24"/>
        </w:rPr>
        <w:t>São Paulo: Expressão Popular; 2012.</w:t>
      </w:r>
      <w:r>
        <w:rPr>
          <w:sz w:val="24"/>
        </w:rPr>
      </w:r>
    </w:p>
    <w:p>
      <w:pPr>
        <w:pStyle w:val="para1"/>
        <w:spacing w:line="360" w:lineRule="auto"/>
      </w:pPr>
      <w:r>
        <w:t>Gliessman SR. Agroecology:</w:t>
      </w:r>
      <w:r>
        <w:rPr>
          <w:spacing w:val="22" w:percent="123"/>
        </w:rPr>
        <w:t xml:space="preserve"> </w:t>
      </w:r>
      <w:r>
        <w:t>the ecology of sustainable food systems. 3rd ed. Boca Raton: CRC Press;</w:t>
      </w:r>
      <w:r>
        <w:rPr>
          <w:spacing w:val="80" w:percent="183"/>
        </w:rPr>
        <w:t xml:space="preserve"> </w:t>
      </w:r>
      <w:r>
        <w:rPr>
          <w:spacing w:val="-2" w:percent="98"/>
        </w:rPr>
        <w:t>2015.</w:t>
      </w:r>
      <w:r/>
    </w:p>
    <w:p>
      <w:pPr>
        <w:pStyle w:val="para4"/>
        <w:numPr>
          <w:ilvl w:val="0"/>
          <w:numId w:val="1"/>
        </w:numPr>
        <w:ind w:left="1" w:firstLine="0"/>
        <w:spacing w:line="360" w:lineRule="auto"/>
        <w:tabs defTabSz="720">
          <w:tab w:val="left" w:pos="181" w:leader="none"/>
        </w:tabs>
        <w:rPr>
          <w:sz w:val="24"/>
        </w:rPr>
      </w:pPr>
      <w:r>
        <w:rPr>
          <w:sz w:val="24"/>
        </w:rPr>
        <w:t>Brasil.</w:t>
      </w:r>
      <w:r>
        <w:rPr>
          <w:spacing w:val="36" w:percent="138"/>
          <w:sz w:val="24"/>
        </w:rPr>
        <w:t xml:space="preserve"> </w:t>
      </w:r>
      <w:r>
        <w:rPr>
          <w:sz w:val="24"/>
        </w:rPr>
        <w:t>Lei</w:t>
      </w:r>
      <w:r>
        <w:rPr>
          <w:spacing w:val="36" w:percent="138"/>
          <w:sz w:val="24"/>
        </w:rPr>
        <w:t xml:space="preserve"> </w:t>
      </w:r>
      <w:r>
        <w:rPr>
          <w:sz w:val="24"/>
        </w:rPr>
        <w:t>nº</w:t>
      </w:r>
      <w:r>
        <w:rPr>
          <w:spacing w:val="36" w:percent="138"/>
          <w:sz w:val="24"/>
        </w:rPr>
        <w:t xml:space="preserve"> </w:t>
      </w:r>
      <w:r>
        <w:rPr>
          <w:sz w:val="24"/>
        </w:rPr>
        <w:t>10.831,</w:t>
      </w:r>
      <w:r>
        <w:rPr>
          <w:spacing w:val="36" w:percent="138"/>
          <w:sz w:val="24"/>
        </w:rPr>
        <w:t xml:space="preserve"> </w:t>
      </w:r>
      <w:r>
        <w:rPr>
          <w:sz w:val="24"/>
        </w:rPr>
        <w:t>de</w:t>
      </w:r>
      <w:r>
        <w:rPr>
          <w:spacing w:val="34" w:percent="135"/>
          <w:sz w:val="24"/>
        </w:rPr>
        <w:t xml:space="preserve"> </w:t>
      </w:r>
      <w:r>
        <w:rPr>
          <w:sz w:val="24"/>
        </w:rPr>
        <w:t>23</w:t>
      </w:r>
      <w:r>
        <w:rPr>
          <w:spacing w:val="36" w:percent="138"/>
          <w:sz w:val="24"/>
        </w:rPr>
        <w:t xml:space="preserve"> </w:t>
      </w:r>
      <w:r>
        <w:rPr>
          <w:sz w:val="24"/>
        </w:rPr>
        <w:t>de</w:t>
      </w:r>
      <w:r>
        <w:rPr>
          <w:spacing w:val="36" w:percent="138"/>
          <w:sz w:val="24"/>
        </w:rPr>
        <w:t xml:space="preserve"> </w:t>
      </w:r>
      <w:r>
        <w:rPr>
          <w:sz w:val="24"/>
        </w:rPr>
        <w:t>dezembro</w:t>
      </w:r>
      <w:r>
        <w:rPr>
          <w:spacing w:val="36" w:percent="138"/>
          <w:sz w:val="24"/>
        </w:rPr>
        <w:t xml:space="preserve"> </w:t>
      </w:r>
      <w:r>
        <w:rPr>
          <w:sz w:val="24"/>
        </w:rPr>
        <w:t>de</w:t>
      </w:r>
      <w:r>
        <w:rPr>
          <w:spacing w:val="38" w:percent="140"/>
          <w:sz w:val="24"/>
        </w:rPr>
        <w:t xml:space="preserve"> </w:t>
      </w:r>
      <w:r>
        <w:rPr>
          <w:sz w:val="24"/>
        </w:rPr>
        <w:t>2003.</w:t>
      </w:r>
      <w:r>
        <w:rPr>
          <w:spacing w:val="36" w:percent="138"/>
          <w:sz w:val="24"/>
        </w:rPr>
        <w:t xml:space="preserve"> </w:t>
      </w:r>
      <w:r>
        <w:rPr>
          <w:sz w:val="24"/>
        </w:rPr>
        <w:t>Dispõe</w:t>
      </w:r>
      <w:r>
        <w:rPr>
          <w:spacing w:val="36" w:percent="138"/>
          <w:sz w:val="24"/>
        </w:rPr>
        <w:t xml:space="preserve"> </w:t>
      </w:r>
      <w:r>
        <w:rPr>
          <w:sz w:val="24"/>
        </w:rPr>
        <w:t>sobre</w:t>
      </w:r>
      <w:r>
        <w:rPr>
          <w:spacing w:val="36" w:percent="138"/>
          <w:sz w:val="24"/>
        </w:rPr>
        <w:t xml:space="preserve"> </w:t>
      </w:r>
      <w:r>
        <w:rPr>
          <w:sz w:val="24"/>
        </w:rPr>
        <w:t>a</w:t>
      </w:r>
      <w:r>
        <w:rPr>
          <w:spacing w:val="34" w:percent="135"/>
          <w:sz w:val="24"/>
        </w:rPr>
        <w:t xml:space="preserve"> </w:t>
      </w:r>
      <w:r>
        <w:rPr>
          <w:sz w:val="24"/>
        </w:rPr>
        <w:t>agricultura</w:t>
      </w:r>
      <w:r>
        <w:rPr>
          <w:spacing w:val="34" w:percent="135"/>
          <w:sz w:val="24"/>
        </w:rPr>
        <w:t xml:space="preserve"> </w:t>
      </w:r>
      <w:r>
        <w:rPr>
          <w:sz w:val="24"/>
        </w:rPr>
        <w:t>orgânica</w:t>
      </w:r>
      <w:r>
        <w:rPr>
          <w:spacing w:val="34" w:percent="135"/>
          <w:sz w:val="24"/>
        </w:rPr>
        <w:t xml:space="preserve"> </w:t>
      </w:r>
      <w:r>
        <w:rPr>
          <w:sz w:val="24"/>
        </w:rPr>
        <w:t>e</w:t>
      </w:r>
      <w:r>
        <w:rPr>
          <w:spacing w:val="36" w:percent="138"/>
          <w:sz w:val="24"/>
        </w:rPr>
        <w:t xml:space="preserve"> </w:t>
      </w:r>
      <w:r>
        <w:rPr>
          <w:sz w:val="24"/>
        </w:rPr>
        <w:t>dá</w:t>
      </w:r>
      <w:r>
        <w:rPr>
          <w:spacing w:val="37" w:percent="139"/>
          <w:sz w:val="24"/>
        </w:rPr>
        <w:t xml:space="preserve"> </w:t>
      </w:r>
      <w:r>
        <w:rPr>
          <w:sz w:val="24"/>
        </w:rPr>
        <w:t>outras providências. Diário Oficial da União. 24 dez 2003; Seção 1:28.</w:t>
      </w:r>
      <w:r>
        <w:rPr>
          <w:sz w:val="24"/>
        </w:rPr>
      </w:r>
    </w:p>
    <w:sectPr>
      <w:footnotePr>
        <w:pos w:val="pageBottom"/>
        <w:numFmt w:val="decimal"/>
        <w:numStart w:val="1"/>
        <w:numRestart w:val="continuous"/>
      </w:footnotePr>
      <w:endnotePr>
        <w:pos w:val="docEnd"/>
        <w:numFmt w:val="lowerRoman"/>
        <w:numStart w:val="1"/>
        <w:numRestart w:val="continuous"/>
      </w:endnotePr>
      <w:type w:val="nextPage"/>
      <w:pgSz w:h="16840" w:w="11910"/>
      <w:pgMar w:left="850" w:top="1320" w:right="708" w:bottom="280"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Calibri">
    <w:panose1 w:val="020F0502020204030204"/>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Lista numerada 1"/>
    <w:lvl w:ilvl="0">
      <w:start w:val="1"/>
      <w:numFmt w:val="decimal"/>
      <w:suff w:val="tab"/>
      <w:lvlText w:val="%1."/>
      <w:lvlJc w:val="left"/>
      <w:pPr>
        <w:ind w:left="-179" w:hanging="0"/>
      </w:pPr>
      <w:rPr>
        <w:rFonts w:ascii="Times New Roman" w:hAnsi="Times New Roman" w:eastAsia="Times New Roman" w:cs="Times New Roman"/>
        <w:b w:val="0"/>
        <w:spacing w:val="0" w:percent="100"/>
        <w:w w:val="96"/>
        <w:sz w:val="22"/>
        <w:szCs w:val="22"/>
        <w:lang w:val="pt-pt" w:eastAsia="en-us" w:bidi="ar-sa"/>
      </w:rPr>
    </w:lvl>
    <w:lvl w:ilvl="1">
      <w:numFmt w:val="bullet"/>
      <w:suff w:val="tab"/>
      <w:lvlText w:val="•"/>
      <w:lvlJc w:val="left"/>
      <w:pPr>
        <w:ind w:left="853" w:hanging="0"/>
      </w:pPr>
      <w:rPr>
        <w:lang w:val="pt-pt" w:eastAsia="en-us" w:bidi="ar-sa"/>
      </w:rPr>
    </w:lvl>
    <w:lvl w:ilvl="2">
      <w:numFmt w:val="bullet"/>
      <w:suff w:val="tab"/>
      <w:lvlText w:val="•"/>
      <w:lvlJc w:val="left"/>
      <w:pPr>
        <w:ind w:left="1888" w:hanging="0"/>
      </w:pPr>
      <w:rPr>
        <w:lang w:val="pt-pt" w:eastAsia="en-us" w:bidi="ar-sa"/>
      </w:rPr>
    </w:lvl>
    <w:lvl w:ilvl="3">
      <w:numFmt w:val="bullet"/>
      <w:suff w:val="tab"/>
      <w:lvlText w:val="•"/>
      <w:lvlJc w:val="left"/>
      <w:pPr>
        <w:ind w:left="2923" w:hanging="0"/>
      </w:pPr>
      <w:rPr>
        <w:lang w:val="pt-pt" w:eastAsia="en-us" w:bidi="ar-sa"/>
      </w:rPr>
    </w:lvl>
    <w:lvl w:ilvl="4">
      <w:numFmt w:val="bullet"/>
      <w:suff w:val="tab"/>
      <w:lvlText w:val="•"/>
      <w:lvlJc w:val="left"/>
      <w:pPr>
        <w:ind w:left="3958" w:hanging="0"/>
      </w:pPr>
      <w:rPr>
        <w:lang w:val="pt-pt" w:eastAsia="en-us" w:bidi="ar-sa"/>
      </w:rPr>
    </w:lvl>
    <w:lvl w:ilvl="5">
      <w:numFmt w:val="bullet"/>
      <w:suff w:val="tab"/>
      <w:lvlText w:val="•"/>
      <w:lvlJc w:val="left"/>
      <w:pPr>
        <w:ind w:left="4993" w:hanging="0"/>
      </w:pPr>
      <w:rPr>
        <w:lang w:val="pt-pt" w:eastAsia="en-us" w:bidi="ar-sa"/>
      </w:rPr>
    </w:lvl>
    <w:lvl w:ilvl="6">
      <w:numFmt w:val="bullet"/>
      <w:suff w:val="tab"/>
      <w:lvlText w:val="•"/>
      <w:lvlJc w:val="left"/>
      <w:pPr>
        <w:ind w:left="6028" w:hanging="0"/>
      </w:pPr>
      <w:rPr>
        <w:lang w:val="pt-pt" w:eastAsia="en-us" w:bidi="ar-sa"/>
      </w:rPr>
    </w:lvl>
    <w:lvl w:ilvl="7">
      <w:numFmt w:val="bullet"/>
      <w:suff w:val="tab"/>
      <w:lvlText w:val="•"/>
      <w:lvlJc w:val="left"/>
      <w:pPr>
        <w:ind w:left="7062" w:hanging="0"/>
      </w:pPr>
      <w:rPr>
        <w:lang w:val="pt-pt" w:eastAsia="en-us" w:bidi="ar-sa"/>
      </w:rPr>
    </w:lvl>
    <w:lvl w:ilvl="8">
      <w:numFmt w:val="bullet"/>
      <w:suff w:val="tab"/>
      <w:lvlText w:val="•"/>
      <w:lvlJc w:val="left"/>
      <w:pPr>
        <w:ind w:left="8097" w:hanging="0"/>
      </w:pPr>
      <w:rPr>
        <w:lang w:val="pt-p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view w:val="print"/>
  <w:defaultTabStop w:val="720"/>
  <w:autoHyphenation w:val="0"/>
  <w:doNotShadeFormData w:val="0"/>
  <w:captions>
    <w:caption w:name="Tabela" w:pos="below" w:numFmt="decimal"/>
    <w:caption w:name="Figura" w:pos="below" w:numFmt="decimal"/>
    <w:caption w:name="Imagem" w:pos="below" w:numFmt="decimal"/>
  </w:captions>
  <w:drawingGridHorizontalSpacing w:val="110"/>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hapeLayoutLikeWW8 w:val="1"/>
  </w:compat>
  <w:shapeDefaults>
    <o:shapedefaults v:ext="edit" spidmax="1026"/>
    <o:shapelayout v:ext="edit">
      <o:rules v:ext="edit"/>
    </o:shapelayout>
  </w:shapeDefaults>
  <w:tmPrefOne w:val="17"/>
  <w:tmPrefTwo w:val="1"/>
  <w:tmFmtPref w:val="189275259"/>
  <w:tmCommentsPr>
    <w:tmCommentsPlace w:val="0"/>
    <w:tmCommentsWidth w:val="3119"/>
    <w:tmCommentsColor w:val="-1"/>
  </w:tmCommentsPr>
  <w:tmReviewPr>
    <w:tmReviewEnabled w:val="0"/>
    <w:tmReviewShow w:val="1"/>
    <w:tmReviewPrint w:val="0"/>
    <w:tmRevisionNum w:val="1"/>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9"/>
      <w:tmLastPosIdx w:val="65"/>
    </w:tmLastPosCaret>
    <w:tmLastPosAnchor>
      <w:tmLastPosPgfIdx w:val="0"/>
      <w:tmLastPosIdx w:val="0"/>
    </w:tmLastPosAnchor>
    <w:tmLastPosTblRect w:left="0" w:top="0" w:right="0" w:bottom="0"/>
  </w:tmLastPos>
  <w:tmAppRevision w:date="1764110205" w:val="1228" w:fileVer="342" w:fileVerOS="4"/>
  <w:guidesAndGrid showGuides="1" lockGuides="0" snapToGuides="1" snapToPageMargins="0" tolerance="8" gridDistanceHorizontal="110"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cs="Times New Roman"/>
      <w:lang w:val="pt-pt"/>
    </w:rPr>
  </w:style>
  <w:style w:type="paragraph" w:styleId="para1">
    <w:name w:val="Body Text"/>
    <w:qFormat/>
    <w:basedOn w:val="para0"/>
    <w:pPr>
      <w:ind w:left="1"/>
    </w:pPr>
    <w:rPr>
      <w:sz w:val="24"/>
      <w:szCs w:val="24"/>
    </w:rPr>
  </w:style>
  <w:style w:type="paragraph" w:styleId="para2">
    <w:name w:val="heading 1"/>
    <w:qFormat/>
    <w:basedOn w:val="para0"/>
    <w:pPr>
      <w:ind w:left="1"/>
      <w:outlineLvl w:val="1"/>
    </w:pPr>
    <w:rPr>
      <w:b/>
      <w:bCs/>
      <w:sz w:val="24"/>
      <w:szCs w:val="24"/>
    </w:rPr>
  </w:style>
  <w:style w:type="paragraph" w:styleId="para3">
    <w:name w:val="Title"/>
    <w:qFormat/>
    <w:basedOn w:val="para0"/>
    <w:pPr>
      <w:ind w:left="4" w:right="139"/>
      <w:spacing w:before="60"/>
      <w:jc w:val="center"/>
    </w:pPr>
    <w:rPr>
      <w:b/>
      <w:bCs/>
      <w:sz w:val="28"/>
      <w:szCs w:val="28"/>
    </w:rPr>
  </w:style>
  <w:style w:type="paragraph" w:styleId="para4">
    <w:name w:val="List Paragraph"/>
    <w:qFormat/>
    <w:basedOn w:val="para0"/>
    <w:pPr>
      <w:ind w:left="1" w:right="133"/>
    </w:pPr>
  </w:style>
  <w:style w:type="paragraph" w:styleId="para5" w:customStyle="1">
    <w:name w:val="Table Paragraph"/>
    <w:qFormat/>
    <w:basedOn w:val="para0"/>
  </w:style>
  <w:style w:type="character" w:styleId="char0" w:default="1">
    <w:name w:val="Default Paragraph Font"/>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cs="Times New Roman"/>
      <w:lang w:val="pt-pt"/>
    </w:rPr>
  </w:style>
  <w:style w:type="paragraph" w:styleId="para1">
    <w:name w:val="Body Text"/>
    <w:qFormat/>
    <w:basedOn w:val="para0"/>
    <w:pPr>
      <w:ind w:left="1"/>
    </w:pPr>
    <w:rPr>
      <w:sz w:val="24"/>
      <w:szCs w:val="24"/>
    </w:rPr>
  </w:style>
  <w:style w:type="paragraph" w:styleId="para2">
    <w:name w:val="heading 1"/>
    <w:qFormat/>
    <w:basedOn w:val="para0"/>
    <w:pPr>
      <w:ind w:left="1"/>
      <w:outlineLvl w:val="1"/>
    </w:pPr>
    <w:rPr>
      <w:b/>
      <w:bCs/>
      <w:sz w:val="24"/>
      <w:szCs w:val="24"/>
    </w:rPr>
  </w:style>
  <w:style w:type="paragraph" w:styleId="para3">
    <w:name w:val="Title"/>
    <w:qFormat/>
    <w:basedOn w:val="para0"/>
    <w:pPr>
      <w:ind w:left="4" w:right="139"/>
      <w:spacing w:before="60"/>
      <w:jc w:val="center"/>
    </w:pPr>
    <w:rPr>
      <w:b/>
      <w:bCs/>
      <w:sz w:val="28"/>
      <w:szCs w:val="28"/>
    </w:rPr>
  </w:style>
  <w:style w:type="paragraph" w:styleId="para4">
    <w:name w:val="List Paragraph"/>
    <w:qFormat/>
    <w:basedOn w:val="para0"/>
    <w:pPr>
      <w:ind w:left="1" w:right="133"/>
    </w:pPr>
  </w:style>
  <w:style w:type="paragraph" w:styleId="para5" w:customStyle="1">
    <w:name w:val="Table Paragraph"/>
    <w:qFormat/>
    <w:basedOn w:val="para0"/>
  </w:style>
  <w:style w:type="character" w:styleId="char0" w:default="1">
    <w:name w:val="Default Paragraph Font"/>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mailto:adrielly.silva@unioeste.edu.br"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rev.1228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MODELO DE RELATO DE EXPERIÃ−NCIA_iiSINPA_2025_1</dc:title>
  <dc:subject/>
  <dc:creator/>
  <cp:keywords/>
  <dc:description/>
  <cp:lastModifiedBy/>
  <cp:revision>1</cp:revision>
  <dcterms:created xsi:type="dcterms:W3CDTF">2025-11-25T22:35:48Z</dcterms:created>
  <dcterms:modified xsi:type="dcterms:W3CDTF">2025-11-25T22:36:45Z</dcterms:modified>
</cp:coreProperties>
</file>